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00" w:rsidRPr="00A22500" w:rsidRDefault="00A22500" w:rsidP="00A22500">
      <w:pPr>
        <w:spacing w:after="0" w:line="240" w:lineRule="auto"/>
        <w:jc w:val="center"/>
        <w:rPr>
          <w:rFonts w:ascii="Times New Roman" w:eastAsia="Times New Roman" w:hAnsi="Times New Roman" w:cs="Times New Roman"/>
          <w:b/>
          <w:sz w:val="24"/>
          <w:szCs w:val="24"/>
        </w:rPr>
      </w:pPr>
      <w:bookmarkStart w:id="0" w:name="_GoBack"/>
      <w:bookmarkEnd w:id="0"/>
      <w:r w:rsidRPr="00A22500">
        <w:rPr>
          <w:rFonts w:ascii="Times New Roman" w:eastAsia="Times New Roman" w:hAnsi="Times New Roman" w:cs="Times New Roman"/>
          <w:b/>
          <w:sz w:val="24"/>
          <w:szCs w:val="24"/>
        </w:rPr>
        <w:t>201</w:t>
      </w:r>
      <w:r w:rsidR="0081241A">
        <w:rPr>
          <w:rFonts w:ascii="Times New Roman" w:eastAsia="Times New Roman" w:hAnsi="Times New Roman" w:cs="Times New Roman"/>
          <w:b/>
          <w:sz w:val="24"/>
          <w:szCs w:val="24"/>
        </w:rPr>
        <w:t>5</w:t>
      </w:r>
      <w:r w:rsidRPr="00A22500">
        <w:rPr>
          <w:rFonts w:ascii="Times New Roman" w:eastAsia="Times New Roman" w:hAnsi="Times New Roman" w:cs="Times New Roman"/>
          <w:b/>
          <w:sz w:val="24"/>
          <w:szCs w:val="24"/>
        </w:rPr>
        <w:t xml:space="preserve"> Multistate Conservation Grant Program</w:t>
      </w:r>
    </w:p>
    <w:p w:rsidR="00A22500" w:rsidRPr="00A22500" w:rsidRDefault="00A22500" w:rsidP="00A22500">
      <w:pPr>
        <w:pBdr>
          <w:bottom w:val="single" w:sz="4" w:space="1" w:color="auto"/>
        </w:pBdr>
        <w:spacing w:after="0" w:line="240" w:lineRule="auto"/>
        <w:jc w:val="center"/>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Letter of Intent</w:t>
      </w:r>
    </w:p>
    <w:p w:rsidR="00A22500" w:rsidRPr="00A22500" w:rsidRDefault="00A22500" w:rsidP="00A22500">
      <w:pPr>
        <w:spacing w:after="0" w:line="240" w:lineRule="auto"/>
        <w:jc w:val="center"/>
        <w:rPr>
          <w:rFonts w:ascii="Times New Roman" w:eastAsia="Times New Roman" w:hAnsi="Times New Roman" w:cs="Times New Roman"/>
          <w:b/>
          <w:sz w:val="24"/>
          <w:szCs w:val="24"/>
        </w:rPr>
      </w:pPr>
    </w:p>
    <w:p w:rsidR="00A22500" w:rsidRPr="00A22500" w:rsidRDefault="00A22500" w:rsidP="00A22500">
      <w:pPr>
        <w:spacing w:after="0" w:line="240" w:lineRule="auto"/>
        <w:jc w:val="center"/>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 xml:space="preserve">Executive Summary </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Applicant Information</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E642B6">
      <w:pPr>
        <w:numPr>
          <w:ilvl w:val="0"/>
          <w:numId w:val="1"/>
        </w:numPr>
        <w:spacing w:after="0" w:line="240" w:lineRule="auto"/>
        <w:ind w:left="720" w:hanging="720"/>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Full Legal Name of Organization</w:t>
      </w:r>
      <w:r>
        <w:rPr>
          <w:rFonts w:ascii="Times New Roman" w:eastAsia="Times New Roman" w:hAnsi="Times New Roman" w:cs="Times New Roman"/>
          <w:b/>
          <w:sz w:val="24"/>
          <w:szCs w:val="24"/>
        </w:rPr>
        <w:t>:</w:t>
      </w:r>
      <w:r w:rsidR="009C5F05">
        <w:rPr>
          <w:rFonts w:ascii="Times New Roman" w:eastAsia="Times New Roman" w:hAnsi="Times New Roman" w:cs="Times New Roman"/>
          <w:b/>
          <w:sz w:val="24"/>
          <w:szCs w:val="24"/>
        </w:rPr>
        <w:t xml:space="preserve">  </w:t>
      </w:r>
      <w:r w:rsidR="00F86153">
        <w:rPr>
          <w:rFonts w:ascii="Times New Roman" w:eastAsia="Times New Roman" w:hAnsi="Times New Roman" w:cs="Times New Roman"/>
          <w:sz w:val="24"/>
          <w:szCs w:val="24"/>
        </w:rPr>
        <w:t xml:space="preserve">National Fish Habitat Board.  </w:t>
      </w:r>
      <w:r w:rsidR="00F86153" w:rsidRPr="00683967">
        <w:rPr>
          <w:rFonts w:ascii="Times New Roman" w:hAnsi="Times New Roman"/>
          <w:sz w:val="24"/>
          <w:szCs w:val="24"/>
        </w:rPr>
        <w:t>If awarded, the grant will be administered on behalf of the National Fish Habitat Board by the Association of Fish and Wildlife Agencies, 444 North Capitol Street NW, Washington DC, 20001</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946589" w:rsidRDefault="00A22500" w:rsidP="00946589">
      <w:pPr>
        <w:numPr>
          <w:ilvl w:val="0"/>
          <w:numId w:val="1"/>
        </w:numPr>
        <w:spacing w:after="0" w:line="240" w:lineRule="auto"/>
        <w:ind w:left="720" w:hanging="720"/>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Brief Description of Organization</w:t>
      </w:r>
      <w:r>
        <w:rPr>
          <w:rFonts w:ascii="Times New Roman" w:eastAsia="Times New Roman" w:hAnsi="Times New Roman" w:cs="Times New Roman"/>
          <w:b/>
          <w:sz w:val="24"/>
          <w:szCs w:val="24"/>
        </w:rPr>
        <w:t>:</w:t>
      </w:r>
      <w:r w:rsidR="00F86153">
        <w:rPr>
          <w:rFonts w:ascii="Times New Roman" w:eastAsia="Times New Roman" w:hAnsi="Times New Roman" w:cs="Times New Roman"/>
          <w:b/>
          <w:sz w:val="24"/>
          <w:szCs w:val="24"/>
        </w:rPr>
        <w:t xml:space="preserve">  </w:t>
      </w:r>
      <w:r w:rsidR="00E642B6" w:rsidRPr="00E642B6">
        <w:rPr>
          <w:rFonts w:ascii="Times New Roman" w:eastAsia="Times New Roman" w:hAnsi="Times New Roman" w:cs="Times New Roman"/>
          <w:sz w:val="24"/>
          <w:szCs w:val="24"/>
        </w:rPr>
        <w:t>The 22-member Board was established to promote, oversee and coordinate the National Fish Habitat Partnership and implementation of the Na</w:t>
      </w:r>
      <w:r w:rsidR="00946589">
        <w:rPr>
          <w:rFonts w:ascii="Times New Roman" w:eastAsia="Times New Roman" w:hAnsi="Times New Roman" w:cs="Times New Roman"/>
          <w:sz w:val="24"/>
          <w:szCs w:val="24"/>
        </w:rPr>
        <w:t xml:space="preserve">tional Fish Habitat Action Plan.  </w:t>
      </w:r>
    </w:p>
    <w:p w:rsidR="00946589" w:rsidRDefault="00946589" w:rsidP="00946589">
      <w:pPr>
        <w:spacing w:after="0" w:line="240" w:lineRule="auto"/>
        <w:ind w:left="720"/>
      </w:pPr>
    </w:p>
    <w:p w:rsidR="00946589" w:rsidRPr="00946589" w:rsidRDefault="00946589" w:rsidP="00946589">
      <w:pPr>
        <w:spacing w:after="0" w:line="240" w:lineRule="auto"/>
        <w:ind w:left="720"/>
        <w:rPr>
          <w:rFonts w:ascii="Times New Roman" w:eastAsia="Times New Roman" w:hAnsi="Times New Roman" w:cs="Times New Roman"/>
          <w:sz w:val="28"/>
          <w:szCs w:val="24"/>
        </w:rPr>
      </w:pPr>
      <w:r w:rsidRPr="00946589">
        <w:rPr>
          <w:rFonts w:ascii="Times New Roman" w:hAnsi="Times New Roman" w:cs="Times New Roman"/>
          <w:sz w:val="24"/>
        </w:rPr>
        <w:t>The Association of Fish &amp; Wildlife Agencies represents North America’s fish and wildlife agencies to advance sound, science-based management and conservation of fish and wildlife and their habitats in the public interest.  The Association provides member agencies with coordination services on cross-cutting as well as species-based programs that range from birds, fish habitat and energy development to climate change, wildlife action plans, conservation education, leadership training and international relations.</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Organization Website URL</w:t>
      </w:r>
      <w:r>
        <w:rPr>
          <w:rFonts w:ascii="Times New Roman" w:eastAsia="Times New Roman" w:hAnsi="Times New Roman" w:cs="Times New Roman"/>
          <w:b/>
          <w:sz w:val="24"/>
          <w:szCs w:val="24"/>
        </w:rPr>
        <w:t>:</w:t>
      </w:r>
      <w:r w:rsidR="00B841E7">
        <w:rPr>
          <w:rFonts w:ascii="Times New Roman" w:eastAsia="Times New Roman" w:hAnsi="Times New Roman" w:cs="Times New Roman"/>
          <w:b/>
          <w:sz w:val="24"/>
          <w:szCs w:val="24"/>
        </w:rPr>
        <w:t xml:space="preserve">  </w:t>
      </w:r>
      <w:r w:rsidR="00B841E7" w:rsidRPr="00B841E7">
        <w:rPr>
          <w:rFonts w:ascii="Times New Roman" w:eastAsia="Times New Roman" w:hAnsi="Times New Roman" w:cs="Times New Roman"/>
          <w:sz w:val="24"/>
          <w:szCs w:val="24"/>
        </w:rPr>
        <w:t>www.fishhabitat.org</w:t>
      </w:r>
    </w:p>
    <w:p w:rsidR="00A22500" w:rsidRDefault="00A22500" w:rsidP="00A22500">
      <w:pPr>
        <w:spacing w:after="0" w:line="240" w:lineRule="auto"/>
        <w:ind w:left="720"/>
        <w:jc w:val="both"/>
        <w:rPr>
          <w:rFonts w:ascii="Times New Roman" w:eastAsia="Times New Roman" w:hAnsi="Times New Roman" w:cs="Times New Roman"/>
          <w:b/>
          <w:sz w:val="24"/>
          <w:szCs w:val="24"/>
        </w:rPr>
      </w:pPr>
    </w:p>
    <w:p w:rsid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Lead Applicant’s Contact Information</w:t>
      </w:r>
      <w:r>
        <w:rPr>
          <w:rFonts w:ascii="Times New Roman" w:eastAsia="Times New Roman" w:hAnsi="Times New Roman" w:cs="Times New Roman"/>
          <w:b/>
          <w:sz w:val="24"/>
          <w:szCs w:val="24"/>
        </w:rPr>
        <w:t>:</w:t>
      </w:r>
      <w:r w:rsidRPr="00A22500">
        <w:rPr>
          <w:rFonts w:ascii="Times New Roman" w:eastAsia="Times New Roman" w:hAnsi="Times New Roman" w:cs="Times New Roman"/>
          <w:b/>
          <w:sz w:val="24"/>
          <w:szCs w:val="24"/>
        </w:rPr>
        <w:t xml:space="preserve"> </w:t>
      </w:r>
    </w:p>
    <w:p w:rsidR="00E27ABF" w:rsidRDefault="007342D3" w:rsidP="007342D3">
      <w:pPr>
        <w:spacing w:after="0" w:line="240" w:lineRule="auto"/>
        <w:ind w:left="720"/>
        <w:jc w:val="both"/>
        <w:rPr>
          <w:rFonts w:ascii="Times New Roman" w:hAnsi="Times New Roman"/>
          <w:sz w:val="24"/>
          <w:szCs w:val="24"/>
        </w:rPr>
      </w:pPr>
      <w:r>
        <w:rPr>
          <w:rFonts w:ascii="Times New Roman" w:eastAsia="Times New Roman" w:hAnsi="Times New Roman" w:cs="Times New Roman"/>
          <w:sz w:val="24"/>
          <w:szCs w:val="24"/>
        </w:rPr>
        <w:t xml:space="preserve">Mr. Kelly Hepler, </w:t>
      </w:r>
      <w:r w:rsidRPr="00683967">
        <w:rPr>
          <w:rFonts w:ascii="Times New Roman" w:hAnsi="Times New Roman"/>
          <w:sz w:val="24"/>
          <w:szCs w:val="24"/>
        </w:rPr>
        <w:t>Assistant Commissioner, Alas</w:t>
      </w:r>
      <w:r w:rsidR="00E27ABF">
        <w:rPr>
          <w:rFonts w:ascii="Times New Roman" w:hAnsi="Times New Roman"/>
          <w:sz w:val="24"/>
          <w:szCs w:val="24"/>
        </w:rPr>
        <w:t>ka Department of Fish and Game and</w:t>
      </w:r>
    </w:p>
    <w:p w:rsidR="007342D3" w:rsidRDefault="007342D3" w:rsidP="007342D3">
      <w:pPr>
        <w:spacing w:after="0" w:line="240" w:lineRule="auto"/>
        <w:ind w:left="720"/>
        <w:jc w:val="both"/>
        <w:rPr>
          <w:rFonts w:ascii="Times New Roman" w:hAnsi="Times New Roman"/>
          <w:sz w:val="24"/>
          <w:szCs w:val="24"/>
        </w:rPr>
      </w:pPr>
      <w:r w:rsidRPr="00683967">
        <w:rPr>
          <w:rFonts w:ascii="Times New Roman" w:hAnsi="Times New Roman"/>
          <w:sz w:val="24"/>
          <w:szCs w:val="24"/>
        </w:rPr>
        <w:t>Chair, National Fish Habitat Board</w:t>
      </w:r>
    </w:p>
    <w:p w:rsidR="007342D3" w:rsidRDefault="00B841E7" w:rsidP="007342D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Association of Fish and Wildlife Agencies</w:t>
      </w:r>
    </w:p>
    <w:p w:rsidR="007342D3" w:rsidRDefault="00B841E7" w:rsidP="007342D3">
      <w:pPr>
        <w:spacing w:after="0" w:line="240" w:lineRule="auto"/>
        <w:ind w:left="720"/>
        <w:jc w:val="both"/>
        <w:rPr>
          <w:rFonts w:ascii="Times New Roman" w:hAnsi="Times New Roman"/>
          <w:sz w:val="24"/>
          <w:szCs w:val="24"/>
        </w:rPr>
      </w:pPr>
      <w:r w:rsidRPr="00683967">
        <w:rPr>
          <w:rFonts w:ascii="Times New Roman" w:hAnsi="Times New Roman"/>
          <w:sz w:val="24"/>
          <w:szCs w:val="24"/>
        </w:rPr>
        <w:t>444 North Capitol Street NW,</w:t>
      </w:r>
      <w:r>
        <w:rPr>
          <w:rFonts w:ascii="Times New Roman" w:hAnsi="Times New Roman"/>
          <w:sz w:val="24"/>
          <w:szCs w:val="24"/>
        </w:rPr>
        <w:t xml:space="preserve"> Suite 725</w:t>
      </w:r>
    </w:p>
    <w:p w:rsidR="00A22500" w:rsidRPr="00A22500" w:rsidRDefault="00B841E7" w:rsidP="007342D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w:t>
      </w:r>
      <w:r w:rsidR="00734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DC</w:t>
      </w:r>
      <w:r w:rsidR="00734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20001</w:t>
      </w:r>
    </w:p>
    <w:p w:rsidR="00A22500" w:rsidRPr="00A22500" w:rsidRDefault="00A22500" w:rsidP="007342D3">
      <w:pPr>
        <w:spacing w:after="0" w:line="240" w:lineRule="auto"/>
        <w:ind w:firstLine="720"/>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Email</w:t>
      </w:r>
      <w:r w:rsidR="00B841E7">
        <w:rPr>
          <w:rFonts w:ascii="Times New Roman" w:eastAsia="Times New Roman" w:hAnsi="Times New Roman" w:cs="Times New Roman"/>
          <w:sz w:val="24"/>
          <w:szCs w:val="24"/>
        </w:rPr>
        <w:t xml:space="preserve">:  </w:t>
      </w:r>
      <w:r w:rsidR="00B841E7" w:rsidRPr="007342D3">
        <w:rPr>
          <w:rFonts w:ascii="Times New Roman" w:hAnsi="Times New Roman" w:cs="Times New Roman"/>
          <w:sz w:val="24"/>
          <w:szCs w:val="24"/>
        </w:rPr>
        <w:t>Kelly.hepler@alaska.gov</w:t>
      </w:r>
    </w:p>
    <w:p w:rsidR="00A22500" w:rsidRPr="00A22500" w:rsidRDefault="00A22500" w:rsidP="007342D3">
      <w:pPr>
        <w:spacing w:after="0" w:line="240" w:lineRule="auto"/>
        <w:ind w:firstLine="720"/>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Phone Number</w:t>
      </w:r>
      <w:r w:rsidR="00B841E7">
        <w:rPr>
          <w:rFonts w:ascii="Times New Roman" w:eastAsia="Times New Roman" w:hAnsi="Times New Roman" w:cs="Times New Roman"/>
          <w:sz w:val="24"/>
          <w:szCs w:val="24"/>
        </w:rPr>
        <w:t xml:space="preserve">:  </w:t>
      </w:r>
      <w:r w:rsidR="00B841E7" w:rsidRPr="00683967">
        <w:rPr>
          <w:rFonts w:ascii="Times New Roman" w:hAnsi="Times New Roman"/>
          <w:sz w:val="24"/>
          <w:szCs w:val="24"/>
        </w:rPr>
        <w:t>907-242-1907</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Name and Affiliation of Co-Investigators(s)/Partner(s) (if applicable)</w:t>
      </w:r>
      <w:r>
        <w:rPr>
          <w:rFonts w:ascii="Times New Roman" w:eastAsia="Times New Roman" w:hAnsi="Times New Roman" w:cs="Times New Roman"/>
          <w:b/>
          <w:sz w:val="24"/>
          <w:szCs w:val="24"/>
        </w:rPr>
        <w:t>:</w:t>
      </w:r>
    </w:p>
    <w:p w:rsidR="00FC6580" w:rsidRDefault="00FC6580" w:rsidP="00FC6580">
      <w:pPr>
        <w:spacing w:after="0" w:line="240" w:lineRule="auto"/>
        <w:rPr>
          <w:rFonts w:ascii="Times New Roman" w:hAnsi="Times New Roman"/>
          <w:sz w:val="24"/>
          <w:szCs w:val="24"/>
        </w:rPr>
      </w:pPr>
    </w:p>
    <w:p w:rsidR="00FC6580" w:rsidRDefault="00FC6580" w:rsidP="00C94EFF">
      <w:pPr>
        <w:spacing w:after="0" w:line="240" w:lineRule="auto"/>
        <w:ind w:firstLine="720"/>
        <w:rPr>
          <w:rStyle w:val="Hyperlink"/>
          <w:rFonts w:ascii="Times New Roman" w:hAnsi="Times New Roman"/>
          <w:color w:val="auto"/>
          <w:sz w:val="24"/>
          <w:szCs w:val="24"/>
          <w:u w:val="none"/>
        </w:rPr>
      </w:pPr>
      <w:r w:rsidRPr="00C94EFF">
        <w:rPr>
          <w:rStyle w:val="Hyperlink"/>
          <w:rFonts w:ascii="Times New Roman" w:hAnsi="Times New Roman"/>
          <w:color w:val="auto"/>
          <w:sz w:val="24"/>
          <w:szCs w:val="24"/>
          <w:u w:val="none"/>
        </w:rPr>
        <w:t>Gary Whelan, Michigan Department of Natural Resources</w:t>
      </w:r>
    </w:p>
    <w:p w:rsidR="00C94EFF" w:rsidRPr="00C94EFF" w:rsidRDefault="00C94EFF" w:rsidP="00C94EFF">
      <w:pPr>
        <w:spacing w:after="0" w:line="240" w:lineRule="auto"/>
        <w:ind w:firstLine="720"/>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Ryan Roberts, National Fish Habitat Board Communications Coordinator</w:t>
      </w:r>
    </w:p>
    <w:p w:rsidR="00FC6580" w:rsidRDefault="00FC6580" w:rsidP="00FC6580">
      <w:pPr>
        <w:spacing w:after="0" w:line="240" w:lineRule="auto"/>
        <w:rPr>
          <w:rStyle w:val="Hyperlink"/>
          <w:rFonts w:ascii="Times New Roman" w:hAnsi="Times New Roman"/>
          <w:color w:val="auto"/>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Have you applied for MSCGP funding before?</w:t>
      </w:r>
      <w:r w:rsidR="00FC6580">
        <w:rPr>
          <w:rFonts w:ascii="Times New Roman" w:eastAsia="Times New Roman" w:hAnsi="Times New Roman" w:cs="Times New Roman"/>
          <w:sz w:val="24"/>
          <w:szCs w:val="24"/>
        </w:rPr>
        <w:t xml:space="preserve">  Yes</w:t>
      </w:r>
    </w:p>
    <w:p w:rsidR="00A22500" w:rsidRDefault="00A22500" w:rsidP="00A22500">
      <w:pPr>
        <w:spacing w:after="0" w:line="240" w:lineRule="auto"/>
        <w:ind w:left="720"/>
        <w:jc w:val="both"/>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If yes, was/were your previous proposal(s) funded?</w:t>
      </w:r>
      <w:r w:rsidR="00FC6580">
        <w:rPr>
          <w:rFonts w:ascii="Times New Roman" w:eastAsia="Times New Roman" w:hAnsi="Times New Roman" w:cs="Times New Roman"/>
          <w:sz w:val="24"/>
          <w:szCs w:val="24"/>
        </w:rPr>
        <w:t xml:space="preserve">  Yes, most.</w:t>
      </w:r>
    </w:p>
    <w:p w:rsidR="00A22500" w:rsidRDefault="00A22500" w:rsidP="00A22500">
      <w:pPr>
        <w:spacing w:after="0" w:line="240" w:lineRule="auto"/>
        <w:ind w:left="720"/>
        <w:jc w:val="both"/>
        <w:rPr>
          <w:rFonts w:ascii="Times New Roman" w:eastAsia="Times New Roman" w:hAnsi="Times New Roman" w:cs="Times New Roman"/>
          <w:b/>
          <w:sz w:val="24"/>
          <w:szCs w:val="24"/>
        </w:rPr>
      </w:pPr>
    </w:p>
    <w:p w:rsidR="00A22500" w:rsidRPr="008B0BF9" w:rsidRDefault="00A22500" w:rsidP="00A22500">
      <w:pPr>
        <w:numPr>
          <w:ilvl w:val="0"/>
          <w:numId w:val="1"/>
        </w:numPr>
        <w:spacing w:after="0" w:line="240" w:lineRule="auto"/>
        <w:ind w:left="720" w:hanging="720"/>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Date(s) of Previous Applications(s) (if applicable)</w:t>
      </w:r>
      <w:r>
        <w:rPr>
          <w:rFonts w:ascii="Times New Roman" w:eastAsia="Times New Roman" w:hAnsi="Times New Roman" w:cs="Times New Roman"/>
          <w:b/>
          <w:sz w:val="24"/>
          <w:szCs w:val="24"/>
        </w:rPr>
        <w:t>:</w:t>
      </w:r>
      <w:r w:rsidR="00FC6580">
        <w:rPr>
          <w:rFonts w:ascii="Times New Roman" w:eastAsia="Times New Roman" w:hAnsi="Times New Roman" w:cs="Times New Roman"/>
          <w:b/>
          <w:sz w:val="24"/>
          <w:szCs w:val="24"/>
        </w:rPr>
        <w:t xml:space="preserve">  </w:t>
      </w:r>
      <w:r w:rsidR="008B0BF9" w:rsidRPr="008B0BF9">
        <w:rPr>
          <w:rFonts w:ascii="Times New Roman" w:eastAsia="Times New Roman" w:hAnsi="Times New Roman" w:cs="Times New Roman"/>
          <w:sz w:val="24"/>
          <w:szCs w:val="24"/>
        </w:rPr>
        <w:t xml:space="preserve">2014, </w:t>
      </w:r>
      <w:r w:rsidR="0081241A" w:rsidRPr="008B0BF9">
        <w:rPr>
          <w:rFonts w:ascii="Times New Roman" w:eastAsia="Times New Roman" w:hAnsi="Times New Roman" w:cs="Times New Roman"/>
          <w:sz w:val="24"/>
          <w:szCs w:val="24"/>
        </w:rPr>
        <w:t xml:space="preserve">2013, </w:t>
      </w:r>
      <w:r w:rsidR="00FC6580" w:rsidRPr="008B0BF9">
        <w:rPr>
          <w:rFonts w:ascii="Times New Roman" w:eastAsia="Times New Roman" w:hAnsi="Times New Roman" w:cs="Times New Roman"/>
          <w:sz w:val="24"/>
          <w:szCs w:val="24"/>
        </w:rPr>
        <w:t>2012, 2011, 2010, 2007</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946589" w:rsidRDefault="00946589" w:rsidP="00A22500">
      <w:pPr>
        <w:spacing w:after="0" w:line="240" w:lineRule="auto"/>
        <w:jc w:val="both"/>
        <w:rPr>
          <w:rFonts w:ascii="Times New Roman" w:eastAsia="Times New Roman" w:hAnsi="Times New Roman" w:cs="Times New Roman"/>
          <w:b/>
          <w:sz w:val="24"/>
          <w:szCs w:val="24"/>
          <w:u w:val="single"/>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lastRenderedPageBreak/>
        <w:t>Program Eligibility</w:t>
      </w:r>
    </w:p>
    <w:p w:rsidR="00A22500" w:rsidRPr="00A22500" w:rsidRDefault="00A22500" w:rsidP="00A22500">
      <w:pPr>
        <w:spacing w:after="0" w:line="240" w:lineRule="auto"/>
        <w:ind w:left="360"/>
        <w:jc w:val="both"/>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540" w:hanging="540"/>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Organization Information</w:t>
      </w:r>
      <w:r>
        <w:rPr>
          <w:rFonts w:ascii="Times New Roman" w:eastAsia="Times New Roman" w:hAnsi="Times New Roman" w:cs="Times New Roman"/>
          <w:b/>
          <w:sz w:val="24"/>
          <w:szCs w:val="24"/>
        </w:rPr>
        <w:t>.</w:t>
      </w:r>
    </w:p>
    <w:p w:rsidR="00A22500" w:rsidRPr="00A22500" w:rsidRDefault="00A22500" w:rsidP="00A22500">
      <w:pPr>
        <w:numPr>
          <w:ilvl w:val="0"/>
          <w:numId w:val="10"/>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Applicant Classification:</w:t>
      </w:r>
      <w:r w:rsidR="00946589">
        <w:rPr>
          <w:rFonts w:ascii="Times New Roman" w:eastAsia="Times New Roman" w:hAnsi="Times New Roman" w:cs="Times New Roman"/>
          <w:b/>
          <w:sz w:val="24"/>
          <w:szCs w:val="24"/>
        </w:rPr>
        <w:t xml:space="preserve">  </w:t>
      </w:r>
      <w:r w:rsidR="00946589" w:rsidRPr="00946589">
        <w:rPr>
          <w:rFonts w:ascii="Times New Roman" w:eastAsia="Times New Roman" w:hAnsi="Times New Roman" w:cs="Times New Roman"/>
          <w:sz w:val="24"/>
          <w:szCs w:val="24"/>
        </w:rPr>
        <w:t>Nongovernmental Organization</w:t>
      </w:r>
    </w:p>
    <w:p w:rsidR="00A22500" w:rsidRPr="00A22500" w:rsidRDefault="00A22500" w:rsidP="00A22500">
      <w:pPr>
        <w:numPr>
          <w:ilvl w:val="0"/>
          <w:numId w:val="10"/>
        </w:numPr>
        <w:spacing w:after="0" w:line="240" w:lineRule="auto"/>
        <w:contextualSpacing/>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Nongovernme</w:t>
      </w:r>
      <w:r>
        <w:rPr>
          <w:rFonts w:ascii="Times New Roman" w:eastAsia="Times New Roman" w:hAnsi="Times New Roman" w:cs="Times New Roman"/>
          <w:b/>
          <w:sz w:val="24"/>
          <w:szCs w:val="24"/>
        </w:rPr>
        <w:t>ntal Organization Classification:</w:t>
      </w:r>
      <w:r w:rsidR="00946589">
        <w:rPr>
          <w:rFonts w:ascii="Times New Roman" w:eastAsia="Times New Roman" w:hAnsi="Times New Roman" w:cs="Times New Roman"/>
          <w:b/>
          <w:sz w:val="24"/>
          <w:szCs w:val="24"/>
        </w:rPr>
        <w:t xml:space="preserve"> </w:t>
      </w:r>
      <w:r w:rsidR="00946589" w:rsidRPr="00946589">
        <w:rPr>
          <w:rFonts w:ascii="Times New Roman" w:eastAsia="Times New Roman" w:hAnsi="Times New Roman" w:cs="Times New Roman"/>
          <w:sz w:val="24"/>
          <w:szCs w:val="24"/>
        </w:rPr>
        <w:t>501(c)(6)</w:t>
      </w:r>
    </w:p>
    <w:p w:rsidR="00A22500" w:rsidRPr="00A22500" w:rsidRDefault="00A22500" w:rsidP="00A22500">
      <w:pPr>
        <w:spacing w:after="0" w:line="240" w:lineRule="auto"/>
        <w:ind w:left="360"/>
        <w:jc w:val="both"/>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contextualSpacing/>
        <w:jc w:val="both"/>
        <w:rPr>
          <w:rFonts w:ascii="Times New Roman" w:eastAsia="Times New Roman" w:hAnsi="Times New Roman" w:cs="Times New Roman"/>
          <w:b/>
          <w:sz w:val="24"/>
          <w:szCs w:val="24"/>
        </w:rPr>
      </w:pPr>
      <w:r w:rsidRPr="00A22500">
        <w:rPr>
          <w:rFonts w:ascii="Times New Roman" w:eastAsia="Times New Roman" w:hAnsi="Times New Roman" w:cs="Times New Roman"/>
          <w:b/>
          <w:bCs/>
          <w:sz w:val="24"/>
          <w:szCs w:val="24"/>
        </w:rPr>
        <w:t>State Benefit</w:t>
      </w:r>
      <w:r w:rsidRPr="00A22500">
        <w:rPr>
          <w:rFonts w:ascii="Times New Roman" w:eastAsia="Times New Roman" w:hAnsi="Times New Roman" w:cs="Times New Roman"/>
          <w:b/>
          <w:bCs/>
          <w:spacing w:val="1"/>
          <w:sz w:val="24"/>
          <w:szCs w:val="24"/>
        </w:rPr>
        <w:t xml:space="preserve"> </w:t>
      </w:r>
      <w:r w:rsidRPr="00A22500">
        <w:rPr>
          <w:rFonts w:ascii="Times New Roman" w:eastAsia="Times New Roman" w:hAnsi="Times New Roman" w:cs="Times New Roman"/>
          <w:b/>
          <w:bCs/>
          <w:sz w:val="24"/>
          <w:szCs w:val="24"/>
        </w:rPr>
        <w:t>Requir</w:t>
      </w:r>
      <w:r w:rsidRPr="00A22500">
        <w:rPr>
          <w:rFonts w:ascii="Times New Roman" w:eastAsia="Times New Roman" w:hAnsi="Times New Roman" w:cs="Times New Roman"/>
          <w:b/>
          <w:bCs/>
          <w:spacing w:val="-1"/>
          <w:sz w:val="24"/>
          <w:szCs w:val="24"/>
        </w:rPr>
        <w:t>e</w:t>
      </w:r>
      <w:r w:rsidRPr="00A22500">
        <w:rPr>
          <w:rFonts w:ascii="Times New Roman" w:eastAsia="Times New Roman" w:hAnsi="Times New Roman" w:cs="Times New Roman"/>
          <w:b/>
          <w:bCs/>
          <w:sz w:val="24"/>
          <w:szCs w:val="24"/>
        </w:rPr>
        <w:t>ment</w:t>
      </w:r>
      <w:r>
        <w:rPr>
          <w:rFonts w:ascii="Times New Roman" w:eastAsia="Times New Roman" w:hAnsi="Times New Roman" w:cs="Times New Roman"/>
          <w:b/>
          <w:sz w:val="24"/>
          <w:szCs w:val="24"/>
        </w:rPr>
        <w:t>:</w:t>
      </w:r>
      <w:r w:rsidR="00FC6580">
        <w:rPr>
          <w:rFonts w:ascii="Times New Roman" w:eastAsia="Times New Roman" w:hAnsi="Times New Roman" w:cs="Times New Roman"/>
          <w:b/>
          <w:sz w:val="24"/>
          <w:szCs w:val="24"/>
        </w:rPr>
        <w:t xml:space="preserve"> </w:t>
      </w:r>
      <w:r w:rsidR="00FC6580" w:rsidRPr="00683967">
        <w:rPr>
          <w:rFonts w:ascii="Times New Roman" w:hAnsi="Times New Roman"/>
          <w:sz w:val="24"/>
          <w:szCs w:val="24"/>
        </w:rPr>
        <w:t>The outcomes of this project will benefit all 50 states</w:t>
      </w:r>
    </w:p>
    <w:p w:rsidR="00A22500" w:rsidRDefault="00A22500" w:rsidP="00A22500">
      <w:pPr>
        <w:spacing w:after="0" w:line="240" w:lineRule="auto"/>
        <w:ind w:left="720"/>
        <w:jc w:val="both"/>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States Benefitted</w:t>
      </w:r>
      <w:r>
        <w:rPr>
          <w:rFonts w:ascii="Times New Roman" w:eastAsia="Times New Roman" w:hAnsi="Times New Roman" w:cs="Times New Roman"/>
          <w:b/>
          <w:sz w:val="24"/>
          <w:szCs w:val="24"/>
        </w:rPr>
        <w:t>:</w:t>
      </w:r>
      <w:r w:rsidRPr="00A22500">
        <w:rPr>
          <w:rFonts w:ascii="Times New Roman" w:eastAsia="Times New Roman" w:hAnsi="Times New Roman" w:cs="Times New Roman"/>
          <w:b/>
          <w:sz w:val="24"/>
          <w:szCs w:val="24"/>
        </w:rPr>
        <w:t xml:space="preserve"> </w:t>
      </w:r>
    </w:p>
    <w:p w:rsidR="00A22500" w:rsidRPr="00A22500" w:rsidRDefault="00A22500" w:rsidP="00A22500">
      <w:pPr>
        <w:numPr>
          <w:ilvl w:val="0"/>
          <w:numId w:val="3"/>
        </w:numPr>
        <w:spacing w:after="0" w:line="240" w:lineRule="auto"/>
        <w:jc w:val="both"/>
        <w:rPr>
          <w:rFonts w:ascii="Times New Roman" w:eastAsia="Times New Roman" w:hAnsi="Times New Roman" w:cs="Times New Roman"/>
          <w:sz w:val="24"/>
          <w:szCs w:val="24"/>
        </w:rPr>
      </w:pPr>
      <w:r w:rsidRPr="00A22500">
        <w:rPr>
          <w:rFonts w:ascii="Times New Roman" w:eastAsia="Times New Roman" w:hAnsi="Times New Roman" w:cs="Times New Roman"/>
          <w:sz w:val="24"/>
          <w:szCs w:val="24"/>
        </w:rPr>
        <w:t>States</w:t>
      </w:r>
      <w:r>
        <w:rPr>
          <w:rFonts w:ascii="Times New Roman" w:eastAsia="Times New Roman" w:hAnsi="Times New Roman" w:cs="Times New Roman"/>
          <w:sz w:val="24"/>
          <w:szCs w:val="24"/>
        </w:rPr>
        <w:t>:</w:t>
      </w:r>
      <w:r w:rsidR="00FC6580">
        <w:rPr>
          <w:rFonts w:ascii="Times New Roman" w:eastAsia="Times New Roman" w:hAnsi="Times New Roman" w:cs="Times New Roman"/>
          <w:sz w:val="24"/>
          <w:szCs w:val="24"/>
        </w:rPr>
        <w:t xml:space="preserve">  50 States</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A22500" w:rsidRDefault="00A22500" w:rsidP="00A22500">
      <w:pPr>
        <w:numPr>
          <w:ilvl w:val="0"/>
          <w:numId w:val="1"/>
        </w:numPr>
        <w:spacing w:after="0" w:line="240" w:lineRule="auto"/>
        <w:ind w:left="720" w:hanging="720"/>
        <w:contextualSpacing/>
        <w:jc w:val="both"/>
        <w:rPr>
          <w:rFonts w:ascii="Times New Roman" w:eastAsia="Times New Roman" w:hAnsi="Times New Roman" w:cs="Times New Roman"/>
          <w:sz w:val="24"/>
          <w:szCs w:val="24"/>
          <w:u w:val="single"/>
        </w:rPr>
      </w:pPr>
      <w:r w:rsidRPr="00A22500">
        <w:rPr>
          <w:rFonts w:ascii="Times New Roman" w:eastAsia="Times New Roman" w:hAnsi="Times New Roman" w:cs="Times New Roman"/>
          <w:b/>
          <w:sz w:val="24"/>
          <w:szCs w:val="24"/>
        </w:rPr>
        <w:t>Primary National Co</w:t>
      </w:r>
      <w:r>
        <w:rPr>
          <w:rFonts w:ascii="Times New Roman" w:eastAsia="Times New Roman" w:hAnsi="Times New Roman" w:cs="Times New Roman"/>
          <w:b/>
          <w:sz w:val="24"/>
          <w:szCs w:val="24"/>
        </w:rPr>
        <w:t>nservation Need (NCN) Addressed:</w:t>
      </w:r>
      <w:r w:rsidR="00FC6580">
        <w:rPr>
          <w:rFonts w:ascii="Times New Roman" w:eastAsia="Times New Roman" w:hAnsi="Times New Roman" w:cs="Times New Roman"/>
          <w:b/>
          <w:sz w:val="24"/>
          <w:szCs w:val="24"/>
        </w:rPr>
        <w:t xml:space="preserve">  </w:t>
      </w:r>
      <w:r w:rsidR="00FC6580" w:rsidRPr="000012DB">
        <w:rPr>
          <w:rFonts w:ascii="Times New Roman" w:eastAsia="Times New Roman" w:hAnsi="Times New Roman" w:cs="Times New Roman"/>
          <w:sz w:val="24"/>
          <w:szCs w:val="24"/>
        </w:rPr>
        <w:t>NCN</w:t>
      </w:r>
      <w:r w:rsidR="00FC6580" w:rsidRPr="000012DB">
        <w:rPr>
          <w:rFonts w:ascii="Times New Roman" w:hAnsi="Times New Roman"/>
          <w:sz w:val="24"/>
          <w:szCs w:val="24"/>
        </w:rPr>
        <w:t xml:space="preserve"> </w:t>
      </w:r>
      <w:r w:rsidR="0081241A">
        <w:rPr>
          <w:rFonts w:ascii="Times New Roman" w:hAnsi="Times New Roman"/>
          <w:sz w:val="24"/>
          <w:szCs w:val="24"/>
        </w:rPr>
        <w:t>4</w:t>
      </w:r>
      <w:r w:rsidR="00FC6580" w:rsidRPr="000012DB">
        <w:rPr>
          <w:rFonts w:ascii="Times New Roman" w:hAnsi="Times New Roman"/>
          <w:sz w:val="24"/>
          <w:szCs w:val="24"/>
        </w:rPr>
        <w:t>:</w:t>
      </w:r>
      <w:r w:rsidR="00FC6580" w:rsidRPr="00683967">
        <w:rPr>
          <w:rFonts w:ascii="Times New Roman" w:hAnsi="Times New Roman"/>
          <w:sz w:val="24"/>
          <w:szCs w:val="24"/>
        </w:rPr>
        <w:t xml:space="preserve">  Strengthening the National Fish Habitat Partnership</w:t>
      </w:r>
    </w:p>
    <w:p w:rsidR="00A22500" w:rsidRPr="00A22500" w:rsidRDefault="00A22500" w:rsidP="00A22500">
      <w:pPr>
        <w:spacing w:after="0" w:line="240" w:lineRule="auto"/>
        <w:ind w:left="360"/>
        <w:contextualSpacing/>
        <w:jc w:val="both"/>
        <w:rPr>
          <w:rFonts w:ascii="Times New Roman" w:eastAsia="Times New Roman" w:hAnsi="Times New Roman" w:cs="Times New Roman"/>
          <w:sz w:val="24"/>
          <w:szCs w:val="24"/>
          <w:u w:val="single"/>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bCs/>
          <w:sz w:val="24"/>
          <w:szCs w:val="24"/>
        </w:rPr>
        <w:t>Terms</w:t>
      </w:r>
      <w:r w:rsidRPr="00A22500">
        <w:rPr>
          <w:rFonts w:ascii="Times New Roman" w:eastAsia="Times New Roman" w:hAnsi="Times New Roman" w:cs="Times New Roman"/>
          <w:b/>
          <w:bCs/>
          <w:spacing w:val="48"/>
          <w:sz w:val="24"/>
          <w:szCs w:val="24"/>
        </w:rPr>
        <w:t xml:space="preserve"> </w:t>
      </w:r>
      <w:r w:rsidRPr="00A22500">
        <w:rPr>
          <w:rFonts w:ascii="Times New Roman" w:eastAsia="Times New Roman" w:hAnsi="Times New Roman" w:cs="Times New Roman"/>
          <w:b/>
          <w:bCs/>
          <w:sz w:val="24"/>
          <w:szCs w:val="24"/>
        </w:rPr>
        <w:t>and</w:t>
      </w:r>
      <w:r w:rsidRPr="00A22500">
        <w:rPr>
          <w:rFonts w:ascii="Times New Roman" w:eastAsia="Times New Roman" w:hAnsi="Times New Roman" w:cs="Times New Roman"/>
          <w:b/>
          <w:bCs/>
          <w:spacing w:val="47"/>
          <w:sz w:val="24"/>
          <w:szCs w:val="24"/>
        </w:rPr>
        <w:t xml:space="preserve"> </w:t>
      </w:r>
      <w:r w:rsidRPr="00A22500">
        <w:rPr>
          <w:rFonts w:ascii="Times New Roman" w:eastAsia="Times New Roman" w:hAnsi="Times New Roman" w:cs="Times New Roman"/>
          <w:b/>
          <w:bCs/>
          <w:sz w:val="24"/>
          <w:szCs w:val="24"/>
        </w:rPr>
        <w:t>Co</w:t>
      </w:r>
      <w:r w:rsidRPr="00A22500">
        <w:rPr>
          <w:rFonts w:ascii="Times New Roman" w:eastAsia="Times New Roman" w:hAnsi="Times New Roman" w:cs="Times New Roman"/>
          <w:b/>
          <w:bCs/>
          <w:spacing w:val="-1"/>
          <w:sz w:val="24"/>
          <w:szCs w:val="24"/>
        </w:rPr>
        <w:t>n</w:t>
      </w:r>
      <w:r w:rsidRPr="00A22500">
        <w:rPr>
          <w:rFonts w:ascii="Times New Roman" w:eastAsia="Times New Roman" w:hAnsi="Times New Roman" w:cs="Times New Roman"/>
          <w:b/>
          <w:bCs/>
          <w:sz w:val="24"/>
          <w:szCs w:val="24"/>
        </w:rPr>
        <w:t>dit</w:t>
      </w:r>
      <w:r w:rsidRPr="00A22500">
        <w:rPr>
          <w:rFonts w:ascii="Times New Roman" w:eastAsia="Times New Roman" w:hAnsi="Times New Roman" w:cs="Times New Roman"/>
          <w:b/>
          <w:bCs/>
          <w:spacing w:val="1"/>
          <w:sz w:val="24"/>
          <w:szCs w:val="24"/>
        </w:rPr>
        <w:t>i</w:t>
      </w:r>
      <w:r w:rsidRPr="00A22500">
        <w:rPr>
          <w:rFonts w:ascii="Times New Roman" w:eastAsia="Times New Roman" w:hAnsi="Times New Roman" w:cs="Times New Roman"/>
          <w:b/>
          <w:bCs/>
          <w:sz w:val="24"/>
          <w:szCs w:val="24"/>
        </w:rPr>
        <w:t>ons.</w:t>
      </w:r>
      <w:r w:rsidRPr="00A22500">
        <w:rPr>
          <w:rFonts w:ascii="Times New Roman" w:eastAsia="Times New Roman" w:hAnsi="Times New Roman" w:cs="Times New Roman"/>
          <w:bCs/>
          <w:i/>
          <w:sz w:val="24"/>
          <w:szCs w:val="24"/>
        </w:rPr>
        <w:t xml:space="preserve">  </w:t>
      </w:r>
      <w:r w:rsidRPr="00A22500">
        <w:rPr>
          <w:rFonts w:ascii="Times New Roman" w:eastAsia="Times New Roman" w:hAnsi="Times New Roman" w:cs="Times New Roman"/>
          <w:i/>
          <w:sz w:val="24"/>
          <w:szCs w:val="24"/>
        </w:rPr>
        <w:t>Use</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of</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MSC</w:t>
      </w:r>
      <w:r w:rsidRPr="00A22500">
        <w:rPr>
          <w:rFonts w:ascii="Times New Roman" w:eastAsia="Times New Roman" w:hAnsi="Times New Roman" w:cs="Times New Roman"/>
          <w:i/>
          <w:spacing w:val="-1"/>
          <w:sz w:val="24"/>
          <w:szCs w:val="24"/>
        </w:rPr>
        <w:t>G</w:t>
      </w:r>
      <w:r w:rsidRPr="00A22500">
        <w:rPr>
          <w:rFonts w:ascii="Times New Roman" w:eastAsia="Times New Roman" w:hAnsi="Times New Roman" w:cs="Times New Roman"/>
          <w:i/>
          <w:sz w:val="24"/>
          <w:szCs w:val="24"/>
        </w:rPr>
        <w:t>P</w:t>
      </w:r>
      <w:r w:rsidRPr="00A22500">
        <w:rPr>
          <w:rFonts w:ascii="Times New Roman" w:eastAsia="Times New Roman" w:hAnsi="Times New Roman" w:cs="Times New Roman"/>
          <w:i/>
          <w:spacing w:val="49"/>
          <w:sz w:val="24"/>
          <w:szCs w:val="24"/>
        </w:rPr>
        <w:t xml:space="preserve"> </w:t>
      </w:r>
      <w:r w:rsidRPr="00A22500">
        <w:rPr>
          <w:rFonts w:ascii="Times New Roman" w:eastAsia="Times New Roman" w:hAnsi="Times New Roman" w:cs="Times New Roman"/>
          <w:i/>
          <w:sz w:val="24"/>
          <w:szCs w:val="24"/>
        </w:rPr>
        <w:t>Grants</w:t>
      </w:r>
      <w:r w:rsidRPr="00A22500">
        <w:rPr>
          <w:rFonts w:ascii="Times New Roman" w:eastAsia="Times New Roman" w:hAnsi="Times New Roman" w:cs="Times New Roman"/>
          <w:i/>
          <w:spacing w:val="49"/>
          <w:sz w:val="24"/>
          <w:szCs w:val="24"/>
        </w:rPr>
        <w:t xml:space="preserve"> </w:t>
      </w:r>
      <w:r w:rsidRPr="00A22500">
        <w:rPr>
          <w:rFonts w:ascii="Times New Roman" w:eastAsia="Times New Roman" w:hAnsi="Times New Roman" w:cs="Times New Roman"/>
          <w:i/>
          <w:sz w:val="24"/>
          <w:szCs w:val="24"/>
        </w:rPr>
        <w:t>-</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A</w:t>
      </w:r>
      <w:r w:rsidRPr="00A22500">
        <w:rPr>
          <w:rFonts w:ascii="Times New Roman" w:eastAsia="Times New Roman" w:hAnsi="Times New Roman" w:cs="Times New Roman"/>
          <w:i/>
          <w:spacing w:val="-1"/>
          <w:sz w:val="24"/>
          <w:szCs w:val="24"/>
        </w:rPr>
        <w:t>l</w:t>
      </w:r>
      <w:r w:rsidRPr="00A22500">
        <w:rPr>
          <w:rFonts w:ascii="Times New Roman" w:eastAsia="Times New Roman" w:hAnsi="Times New Roman" w:cs="Times New Roman"/>
          <w:i/>
          <w:sz w:val="24"/>
          <w:szCs w:val="24"/>
        </w:rPr>
        <w:t>l</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pacing w:val="-1"/>
          <w:sz w:val="24"/>
          <w:szCs w:val="24"/>
        </w:rPr>
        <w:t>a</w:t>
      </w:r>
      <w:r w:rsidRPr="00A22500">
        <w:rPr>
          <w:rFonts w:ascii="Times New Roman" w:eastAsia="Times New Roman" w:hAnsi="Times New Roman" w:cs="Times New Roman"/>
          <w:i/>
          <w:sz w:val="24"/>
          <w:szCs w:val="24"/>
        </w:rPr>
        <w:t>ppl</w:t>
      </w:r>
      <w:r w:rsidRPr="00A22500">
        <w:rPr>
          <w:rFonts w:ascii="Times New Roman" w:eastAsia="Times New Roman" w:hAnsi="Times New Roman" w:cs="Times New Roman"/>
          <w:i/>
          <w:spacing w:val="1"/>
          <w:sz w:val="24"/>
          <w:szCs w:val="24"/>
        </w:rPr>
        <w:t>i</w:t>
      </w:r>
      <w:r w:rsidRPr="00A22500">
        <w:rPr>
          <w:rFonts w:ascii="Times New Roman" w:eastAsia="Times New Roman" w:hAnsi="Times New Roman" w:cs="Times New Roman"/>
          <w:i/>
          <w:sz w:val="24"/>
          <w:szCs w:val="24"/>
        </w:rPr>
        <w:t>ca</w:t>
      </w:r>
      <w:r w:rsidRPr="00A22500">
        <w:rPr>
          <w:rFonts w:ascii="Times New Roman" w:eastAsia="Times New Roman" w:hAnsi="Times New Roman" w:cs="Times New Roman"/>
          <w:i/>
          <w:spacing w:val="-1"/>
          <w:sz w:val="24"/>
          <w:szCs w:val="24"/>
        </w:rPr>
        <w:t>n</w:t>
      </w:r>
      <w:r w:rsidRPr="00A22500">
        <w:rPr>
          <w:rFonts w:ascii="Times New Roman" w:eastAsia="Times New Roman" w:hAnsi="Times New Roman" w:cs="Times New Roman"/>
          <w:i/>
          <w:sz w:val="24"/>
          <w:szCs w:val="24"/>
        </w:rPr>
        <w:t>ts</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must</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ensure</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t</w:t>
      </w:r>
      <w:r w:rsidRPr="00A22500">
        <w:rPr>
          <w:rFonts w:ascii="Times New Roman" w:eastAsia="Times New Roman" w:hAnsi="Times New Roman" w:cs="Times New Roman"/>
          <w:i/>
          <w:spacing w:val="-1"/>
          <w:sz w:val="24"/>
          <w:szCs w:val="24"/>
        </w:rPr>
        <w:t>h</w:t>
      </w:r>
      <w:r w:rsidRPr="00A22500">
        <w:rPr>
          <w:rFonts w:ascii="Times New Roman" w:eastAsia="Times New Roman" w:hAnsi="Times New Roman" w:cs="Times New Roman"/>
          <w:i/>
          <w:sz w:val="24"/>
          <w:szCs w:val="24"/>
        </w:rPr>
        <w:t>at</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their</w:t>
      </w:r>
      <w:r w:rsidRPr="00A22500">
        <w:rPr>
          <w:rFonts w:ascii="Times New Roman" w:eastAsia="Times New Roman" w:hAnsi="Times New Roman" w:cs="Times New Roman"/>
          <w:i/>
          <w:spacing w:val="48"/>
          <w:sz w:val="24"/>
          <w:szCs w:val="24"/>
        </w:rPr>
        <w:t xml:space="preserve"> </w:t>
      </w:r>
      <w:r w:rsidRPr="00A22500">
        <w:rPr>
          <w:rFonts w:ascii="Times New Roman" w:eastAsia="Times New Roman" w:hAnsi="Times New Roman" w:cs="Times New Roman"/>
          <w:i/>
          <w:sz w:val="24"/>
          <w:szCs w:val="24"/>
        </w:rPr>
        <w:t>p</w:t>
      </w:r>
      <w:r w:rsidRPr="00A22500">
        <w:rPr>
          <w:rFonts w:ascii="Times New Roman" w:eastAsia="Times New Roman" w:hAnsi="Times New Roman" w:cs="Times New Roman"/>
          <w:i/>
          <w:spacing w:val="-1"/>
          <w:sz w:val="24"/>
          <w:szCs w:val="24"/>
        </w:rPr>
        <w:t>r</w:t>
      </w:r>
      <w:r w:rsidRPr="00A22500">
        <w:rPr>
          <w:rFonts w:ascii="Times New Roman" w:eastAsia="Times New Roman" w:hAnsi="Times New Roman" w:cs="Times New Roman"/>
          <w:i/>
          <w:sz w:val="24"/>
          <w:szCs w:val="24"/>
        </w:rPr>
        <w:t>oposed pro</w:t>
      </w:r>
      <w:r w:rsidRPr="00A22500">
        <w:rPr>
          <w:rFonts w:ascii="Times New Roman" w:eastAsia="Times New Roman" w:hAnsi="Times New Roman" w:cs="Times New Roman"/>
          <w:i/>
          <w:spacing w:val="1"/>
          <w:sz w:val="24"/>
          <w:szCs w:val="24"/>
        </w:rPr>
        <w:t>j</w:t>
      </w:r>
      <w:r w:rsidRPr="00A22500">
        <w:rPr>
          <w:rFonts w:ascii="Times New Roman" w:eastAsia="Times New Roman" w:hAnsi="Times New Roman" w:cs="Times New Roman"/>
          <w:i/>
          <w:sz w:val="24"/>
          <w:szCs w:val="24"/>
        </w:rPr>
        <w:t>ect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does not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fund,</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in</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whole</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or</w:t>
      </w:r>
      <w:r w:rsidRPr="00A22500">
        <w:rPr>
          <w:rFonts w:ascii="Times New Roman" w:eastAsia="Times New Roman" w:hAnsi="Times New Roman" w:cs="Times New Roman"/>
          <w:i/>
          <w:spacing w:val="3"/>
          <w:sz w:val="24"/>
          <w:szCs w:val="24"/>
        </w:rPr>
        <w:t xml:space="preserve"> </w:t>
      </w:r>
      <w:r w:rsidRPr="00A22500">
        <w:rPr>
          <w:rFonts w:ascii="Times New Roman" w:eastAsia="Times New Roman" w:hAnsi="Times New Roman" w:cs="Times New Roman"/>
          <w:i/>
          <w:sz w:val="24"/>
          <w:szCs w:val="24"/>
        </w:rPr>
        <w:t>in</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part,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an</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pacing w:val="-1"/>
          <w:sz w:val="24"/>
          <w:szCs w:val="24"/>
        </w:rPr>
        <w:t>a</w:t>
      </w:r>
      <w:r w:rsidRPr="00A22500">
        <w:rPr>
          <w:rFonts w:ascii="Times New Roman" w:eastAsia="Times New Roman" w:hAnsi="Times New Roman" w:cs="Times New Roman"/>
          <w:i/>
          <w:sz w:val="24"/>
          <w:szCs w:val="24"/>
        </w:rPr>
        <w:t>cti</w:t>
      </w:r>
      <w:r w:rsidRPr="00A22500">
        <w:rPr>
          <w:rFonts w:ascii="Times New Roman" w:eastAsia="Times New Roman" w:hAnsi="Times New Roman" w:cs="Times New Roman"/>
          <w:i/>
          <w:spacing w:val="-1"/>
          <w:sz w:val="24"/>
          <w:szCs w:val="24"/>
        </w:rPr>
        <w:t>v</w:t>
      </w:r>
      <w:r w:rsidRPr="00A22500">
        <w:rPr>
          <w:rFonts w:ascii="Times New Roman" w:eastAsia="Times New Roman" w:hAnsi="Times New Roman" w:cs="Times New Roman"/>
          <w:i/>
          <w:sz w:val="24"/>
          <w:szCs w:val="24"/>
        </w:rPr>
        <w:t>i</w:t>
      </w:r>
      <w:r w:rsidRPr="00A22500">
        <w:rPr>
          <w:rFonts w:ascii="Times New Roman" w:eastAsia="Times New Roman" w:hAnsi="Times New Roman" w:cs="Times New Roman"/>
          <w:i/>
          <w:spacing w:val="1"/>
          <w:sz w:val="24"/>
          <w:szCs w:val="24"/>
        </w:rPr>
        <w:t>t</w:t>
      </w:r>
      <w:r w:rsidRPr="00A22500">
        <w:rPr>
          <w:rFonts w:ascii="Times New Roman" w:eastAsia="Times New Roman" w:hAnsi="Times New Roman" w:cs="Times New Roman"/>
          <w:i/>
          <w:sz w:val="24"/>
          <w:szCs w:val="24"/>
        </w:rPr>
        <w:t>y</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that</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pro</w:t>
      </w:r>
      <w:r w:rsidRPr="00A22500">
        <w:rPr>
          <w:rFonts w:ascii="Times New Roman" w:eastAsia="Times New Roman" w:hAnsi="Times New Roman" w:cs="Times New Roman"/>
          <w:i/>
          <w:spacing w:val="-1"/>
          <w:sz w:val="24"/>
          <w:szCs w:val="24"/>
        </w:rPr>
        <w:t>m</w:t>
      </w:r>
      <w:r w:rsidRPr="00A22500">
        <w:rPr>
          <w:rFonts w:ascii="Times New Roman" w:eastAsia="Times New Roman" w:hAnsi="Times New Roman" w:cs="Times New Roman"/>
          <w:i/>
          <w:sz w:val="24"/>
          <w:szCs w:val="24"/>
        </w:rPr>
        <w:t>otes</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or</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encou</w:t>
      </w:r>
      <w:r w:rsidRPr="00A22500">
        <w:rPr>
          <w:rFonts w:ascii="Times New Roman" w:eastAsia="Times New Roman" w:hAnsi="Times New Roman" w:cs="Times New Roman"/>
          <w:i/>
          <w:spacing w:val="1"/>
          <w:sz w:val="24"/>
          <w:szCs w:val="24"/>
        </w:rPr>
        <w:t>r</w:t>
      </w:r>
      <w:r w:rsidRPr="00A22500">
        <w:rPr>
          <w:rFonts w:ascii="Times New Roman" w:eastAsia="Times New Roman" w:hAnsi="Times New Roman" w:cs="Times New Roman"/>
          <w:i/>
          <w:sz w:val="24"/>
          <w:szCs w:val="24"/>
        </w:rPr>
        <w:t>ages opposit</w:t>
      </w:r>
      <w:r w:rsidRPr="00A22500">
        <w:rPr>
          <w:rFonts w:ascii="Times New Roman" w:eastAsia="Times New Roman" w:hAnsi="Times New Roman" w:cs="Times New Roman"/>
          <w:i/>
          <w:spacing w:val="1"/>
          <w:sz w:val="24"/>
          <w:szCs w:val="24"/>
        </w:rPr>
        <w:t>i</w:t>
      </w:r>
      <w:r w:rsidRPr="00A22500">
        <w:rPr>
          <w:rFonts w:ascii="Times New Roman" w:eastAsia="Times New Roman" w:hAnsi="Times New Roman" w:cs="Times New Roman"/>
          <w:i/>
          <w:sz w:val="24"/>
          <w:szCs w:val="24"/>
        </w:rPr>
        <w:t>on to</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the regulated h</w:t>
      </w:r>
      <w:r w:rsidRPr="00A22500">
        <w:rPr>
          <w:rFonts w:ascii="Times New Roman" w:eastAsia="Times New Roman" w:hAnsi="Times New Roman" w:cs="Times New Roman"/>
          <w:i/>
          <w:spacing w:val="-1"/>
          <w:sz w:val="24"/>
          <w:szCs w:val="24"/>
        </w:rPr>
        <w:t>u</w:t>
      </w:r>
      <w:r w:rsidRPr="00A22500">
        <w:rPr>
          <w:rFonts w:ascii="Times New Roman" w:eastAsia="Times New Roman" w:hAnsi="Times New Roman" w:cs="Times New Roman"/>
          <w:i/>
          <w:sz w:val="24"/>
          <w:szCs w:val="24"/>
        </w:rPr>
        <w:t>nt</w:t>
      </w:r>
      <w:r w:rsidRPr="00A22500">
        <w:rPr>
          <w:rFonts w:ascii="Times New Roman" w:eastAsia="Times New Roman" w:hAnsi="Times New Roman" w:cs="Times New Roman"/>
          <w:i/>
          <w:spacing w:val="1"/>
          <w:sz w:val="24"/>
          <w:szCs w:val="24"/>
        </w:rPr>
        <w:t>i</w:t>
      </w:r>
      <w:r w:rsidRPr="00A22500">
        <w:rPr>
          <w:rFonts w:ascii="Times New Roman" w:eastAsia="Times New Roman" w:hAnsi="Times New Roman" w:cs="Times New Roman"/>
          <w:i/>
          <w:sz w:val="24"/>
          <w:szCs w:val="24"/>
        </w:rPr>
        <w:t>ng or</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t</w:t>
      </w:r>
      <w:r w:rsidRPr="00A22500">
        <w:rPr>
          <w:rFonts w:ascii="Times New Roman" w:eastAsia="Times New Roman" w:hAnsi="Times New Roman" w:cs="Times New Roman"/>
          <w:i/>
          <w:spacing w:val="1"/>
          <w:sz w:val="24"/>
          <w:szCs w:val="24"/>
        </w:rPr>
        <w:t>r</w:t>
      </w:r>
      <w:r w:rsidRPr="00A22500">
        <w:rPr>
          <w:rFonts w:ascii="Times New Roman" w:eastAsia="Times New Roman" w:hAnsi="Times New Roman" w:cs="Times New Roman"/>
          <w:i/>
          <w:sz w:val="24"/>
          <w:szCs w:val="24"/>
        </w:rPr>
        <w:t>a</w:t>
      </w:r>
      <w:r w:rsidRPr="00A22500">
        <w:rPr>
          <w:rFonts w:ascii="Times New Roman" w:eastAsia="Times New Roman" w:hAnsi="Times New Roman" w:cs="Times New Roman"/>
          <w:i/>
          <w:spacing w:val="-1"/>
          <w:sz w:val="24"/>
          <w:szCs w:val="24"/>
        </w:rPr>
        <w:t>p</w:t>
      </w:r>
      <w:r w:rsidRPr="00A22500">
        <w:rPr>
          <w:rFonts w:ascii="Times New Roman" w:eastAsia="Times New Roman" w:hAnsi="Times New Roman" w:cs="Times New Roman"/>
          <w:i/>
          <w:sz w:val="24"/>
          <w:szCs w:val="24"/>
        </w:rPr>
        <w:t>ping of wildlife or taking of</w:t>
      </w:r>
      <w:r w:rsidRPr="00A22500">
        <w:rPr>
          <w:rFonts w:ascii="Times New Roman" w:eastAsia="Times New Roman" w:hAnsi="Times New Roman" w:cs="Times New Roman"/>
          <w:i/>
          <w:spacing w:val="-1"/>
          <w:sz w:val="24"/>
          <w:szCs w:val="24"/>
        </w:rPr>
        <w:t xml:space="preserve"> </w:t>
      </w:r>
      <w:r w:rsidRPr="00A22500">
        <w:rPr>
          <w:rFonts w:ascii="Times New Roman" w:eastAsia="Times New Roman" w:hAnsi="Times New Roman" w:cs="Times New Roman"/>
          <w:i/>
          <w:sz w:val="24"/>
          <w:szCs w:val="24"/>
        </w:rPr>
        <w:t>sport fish.</w:t>
      </w:r>
      <w:r w:rsidRPr="00A225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50925000"/>
          <w14:checkbox>
            <w14:checked w14:val="1"/>
            <w14:checkedState w14:val="2612" w14:font="MS Mincho"/>
            <w14:uncheckedState w14:val="2610" w14:font="MS Mincho"/>
          </w14:checkbox>
        </w:sdtPr>
        <w:sdtEndPr/>
        <w:sdtContent>
          <w:r w:rsidR="00E27ABF">
            <w:rPr>
              <w:rFonts w:ascii="MS Mincho" w:eastAsia="MS Mincho" w:hAnsi="MS Mincho" w:cs="Times New Roman" w:hint="eastAsia"/>
              <w:sz w:val="24"/>
              <w:szCs w:val="24"/>
            </w:rPr>
            <w:t>☒</w:t>
          </w:r>
        </w:sdtContent>
      </w:sdt>
      <w:r>
        <w:rPr>
          <w:rFonts w:ascii="Times New Roman" w:eastAsia="Times New Roman" w:hAnsi="Times New Roman" w:cs="Times New Roman"/>
          <w:sz w:val="24"/>
          <w:szCs w:val="24"/>
        </w:rPr>
        <w:t xml:space="preserve"> </w:t>
      </w:r>
      <w:r w:rsidRPr="00A22500">
        <w:rPr>
          <w:rFonts w:ascii="Times New Roman" w:eastAsia="Times New Roman" w:hAnsi="Times New Roman" w:cs="Times New Roman"/>
          <w:sz w:val="24"/>
          <w:szCs w:val="24"/>
        </w:rPr>
        <w:t>“I agree with the above terms and conditions.”</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Project Information</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Pr="008F26CF" w:rsidRDefault="00A22500" w:rsidP="00A22500">
      <w:pPr>
        <w:numPr>
          <w:ilvl w:val="0"/>
          <w:numId w:val="1"/>
        </w:numPr>
        <w:spacing w:after="0" w:line="240" w:lineRule="auto"/>
        <w:ind w:left="720" w:hanging="720"/>
        <w:jc w:val="both"/>
        <w:rPr>
          <w:rFonts w:ascii="Times New Roman" w:eastAsia="Times New Roman" w:hAnsi="Times New Roman" w:cs="Times New Roman"/>
          <w:sz w:val="24"/>
          <w:szCs w:val="24"/>
        </w:rPr>
      </w:pPr>
      <w:r w:rsidRPr="00A22500">
        <w:rPr>
          <w:rFonts w:ascii="Times New Roman" w:eastAsia="Times New Roman" w:hAnsi="Times New Roman" w:cs="Times New Roman"/>
          <w:b/>
          <w:sz w:val="24"/>
          <w:szCs w:val="24"/>
        </w:rPr>
        <w:t>Project Title</w:t>
      </w:r>
      <w:r>
        <w:rPr>
          <w:rFonts w:ascii="Times New Roman" w:eastAsia="Times New Roman" w:hAnsi="Times New Roman" w:cs="Times New Roman"/>
          <w:b/>
          <w:sz w:val="24"/>
          <w:szCs w:val="24"/>
        </w:rPr>
        <w:t>:</w:t>
      </w:r>
      <w:r w:rsidR="008F26CF">
        <w:rPr>
          <w:rFonts w:ascii="Times New Roman" w:eastAsia="Times New Roman" w:hAnsi="Times New Roman" w:cs="Times New Roman"/>
          <w:b/>
          <w:sz w:val="24"/>
          <w:szCs w:val="24"/>
        </w:rPr>
        <w:t xml:space="preserve">  </w:t>
      </w:r>
      <w:r w:rsidR="008F26CF" w:rsidRPr="008F26CF">
        <w:rPr>
          <w:rFonts w:ascii="Times New Roman" w:eastAsia="Times New Roman" w:hAnsi="Times New Roman" w:cs="Times New Roman"/>
          <w:sz w:val="24"/>
          <w:szCs w:val="24"/>
        </w:rPr>
        <w:t>Promoting Strategic Fish Habitat Conservation through Regionally-coordinated Science and Collaboration</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44458B" w:rsidRPr="0044458B" w:rsidRDefault="00A22500" w:rsidP="0044458B">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Project Length</w:t>
      </w:r>
      <w:r>
        <w:rPr>
          <w:rFonts w:ascii="Times New Roman" w:eastAsia="Times New Roman" w:hAnsi="Times New Roman" w:cs="Times New Roman"/>
          <w:b/>
          <w:sz w:val="24"/>
          <w:szCs w:val="24"/>
        </w:rPr>
        <w:t>:</w:t>
      </w:r>
      <w:r w:rsidR="008F26CF">
        <w:rPr>
          <w:rFonts w:ascii="Times New Roman" w:eastAsia="Times New Roman" w:hAnsi="Times New Roman" w:cs="Times New Roman"/>
          <w:b/>
          <w:sz w:val="24"/>
          <w:szCs w:val="24"/>
        </w:rPr>
        <w:t xml:space="preserve">  </w:t>
      </w:r>
      <w:r w:rsidR="0044458B">
        <w:rPr>
          <w:rFonts w:ascii="Times New Roman" w:eastAsia="Times New Roman" w:hAnsi="Times New Roman" w:cs="Times New Roman"/>
          <w:sz w:val="24"/>
          <w:szCs w:val="24"/>
        </w:rPr>
        <w:t xml:space="preserve">1 year.  </w:t>
      </w:r>
      <w:r w:rsidR="0044458B" w:rsidRPr="0044458B">
        <w:rPr>
          <w:rFonts w:ascii="Times New Roman" w:hAnsi="Times New Roman" w:cs="Times New Roman"/>
          <w:sz w:val="24"/>
          <w:szCs w:val="24"/>
        </w:rPr>
        <w:t xml:space="preserve">This request builds on </w:t>
      </w:r>
      <w:r w:rsidR="0044458B">
        <w:rPr>
          <w:rFonts w:ascii="Times New Roman" w:hAnsi="Times New Roman" w:cs="Times New Roman"/>
          <w:sz w:val="24"/>
          <w:szCs w:val="24"/>
        </w:rPr>
        <w:t xml:space="preserve">two prior </w:t>
      </w:r>
      <w:r w:rsidR="0044458B" w:rsidRPr="0044458B">
        <w:rPr>
          <w:rFonts w:ascii="Times New Roman" w:hAnsi="Times New Roman" w:cs="Times New Roman"/>
          <w:sz w:val="24"/>
          <w:szCs w:val="24"/>
        </w:rPr>
        <w:t>one-year MSCG project</w:t>
      </w:r>
      <w:r w:rsidR="0044458B">
        <w:rPr>
          <w:rFonts w:ascii="Times New Roman" w:hAnsi="Times New Roman" w:cs="Times New Roman"/>
          <w:sz w:val="24"/>
          <w:szCs w:val="24"/>
        </w:rPr>
        <w:t>s</w:t>
      </w:r>
      <w:r w:rsidR="0044458B" w:rsidRPr="0044458B">
        <w:rPr>
          <w:rFonts w:ascii="Times New Roman" w:hAnsi="Times New Roman" w:cs="Times New Roman"/>
          <w:sz w:val="24"/>
          <w:szCs w:val="24"/>
        </w:rPr>
        <w:t xml:space="preserve"> funded </w:t>
      </w:r>
      <w:r w:rsidR="0044458B">
        <w:rPr>
          <w:rFonts w:ascii="Times New Roman" w:hAnsi="Times New Roman" w:cs="Times New Roman"/>
          <w:sz w:val="24"/>
          <w:szCs w:val="24"/>
        </w:rPr>
        <w:t>for 2013 and 2014</w:t>
      </w:r>
      <w:r w:rsidR="0044458B" w:rsidRPr="0044458B">
        <w:rPr>
          <w:rFonts w:ascii="Times New Roman" w:hAnsi="Times New Roman" w:cs="Times New Roman"/>
          <w:sz w:val="24"/>
          <w:szCs w:val="24"/>
        </w:rPr>
        <w:t xml:space="preserve"> to support FHP science and collaboration</w:t>
      </w:r>
      <w:r w:rsidR="0044458B">
        <w:rPr>
          <w:rFonts w:ascii="Times New Roman" w:hAnsi="Times New Roman" w:cs="Times New Roman"/>
          <w:sz w:val="24"/>
          <w:szCs w:val="24"/>
        </w:rPr>
        <w:t xml:space="preserve"> (see Funding Requested below)</w:t>
      </w:r>
      <w:r w:rsidR="0044458B" w:rsidRPr="0044458B">
        <w:rPr>
          <w:rFonts w:ascii="Times New Roman" w:hAnsi="Times New Roman" w:cs="Times New Roman"/>
          <w:sz w:val="24"/>
          <w:szCs w:val="24"/>
        </w:rPr>
        <w:t>.</w:t>
      </w:r>
    </w:p>
    <w:p w:rsidR="00A22500" w:rsidRPr="00A22500" w:rsidRDefault="00A22500" w:rsidP="00A22500">
      <w:pPr>
        <w:spacing w:after="0" w:line="240" w:lineRule="auto"/>
        <w:ind w:left="720"/>
        <w:contextualSpacing/>
        <w:rPr>
          <w:rFonts w:ascii="Times New Roman" w:eastAsia="Times New Roman" w:hAnsi="Times New Roman" w:cs="Times New Roman"/>
          <w:b/>
          <w:bCs/>
          <w:sz w:val="24"/>
          <w:szCs w:val="24"/>
        </w:rPr>
      </w:pPr>
    </w:p>
    <w:p w:rsidR="00A22500" w:rsidRPr="007342D3" w:rsidRDefault="00A22500" w:rsidP="007342D3">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bCs/>
          <w:sz w:val="24"/>
          <w:szCs w:val="24"/>
        </w:rPr>
        <w:t>Funding Source</w:t>
      </w:r>
      <w:r>
        <w:rPr>
          <w:rFonts w:ascii="Times New Roman" w:eastAsia="Times New Roman" w:hAnsi="Times New Roman" w:cs="Times New Roman"/>
          <w:b/>
          <w:bCs/>
          <w:sz w:val="24"/>
          <w:szCs w:val="24"/>
        </w:rPr>
        <w:t>:</w:t>
      </w:r>
      <w:r w:rsidR="007342D3">
        <w:rPr>
          <w:rFonts w:ascii="Times New Roman" w:eastAsia="Times New Roman" w:hAnsi="Times New Roman" w:cs="Times New Roman"/>
          <w:b/>
          <w:bCs/>
          <w:sz w:val="24"/>
          <w:szCs w:val="24"/>
        </w:rPr>
        <w:t xml:space="preserve">  </w:t>
      </w:r>
      <w:r w:rsidR="00FD105F" w:rsidRPr="00FD105F">
        <w:rPr>
          <w:rFonts w:ascii="Times New Roman" w:eastAsia="Times New Roman" w:hAnsi="Times New Roman" w:cs="Times New Roman"/>
          <w:bCs/>
          <w:sz w:val="24"/>
          <w:szCs w:val="24"/>
        </w:rPr>
        <w:t>100%</w:t>
      </w:r>
      <w:r w:rsidR="00FD105F">
        <w:rPr>
          <w:rFonts w:ascii="Times New Roman" w:eastAsia="Times New Roman" w:hAnsi="Times New Roman" w:cs="Times New Roman"/>
          <w:b/>
          <w:bCs/>
          <w:sz w:val="24"/>
          <w:szCs w:val="24"/>
        </w:rPr>
        <w:t xml:space="preserve"> </w:t>
      </w:r>
      <w:r w:rsidR="007342D3">
        <w:rPr>
          <w:rFonts w:ascii="Times New Roman" w:eastAsia="Times New Roman" w:hAnsi="Times New Roman" w:cs="Times New Roman"/>
          <w:sz w:val="24"/>
          <w:szCs w:val="24"/>
        </w:rPr>
        <w:t>Sport Fish Restoration Fund</w:t>
      </w:r>
    </w:p>
    <w:p w:rsidR="00A22500" w:rsidRPr="00A22500" w:rsidRDefault="00A22500" w:rsidP="00A22500">
      <w:pPr>
        <w:spacing w:after="0" w:line="240" w:lineRule="auto"/>
        <w:ind w:left="720"/>
        <w:contextualSpacing/>
        <w:rPr>
          <w:rFonts w:ascii="Times New Roman" w:eastAsia="Times New Roman" w:hAnsi="Times New Roman" w:cs="Times New Roman"/>
          <w:b/>
          <w:sz w:val="24"/>
          <w:szCs w:val="24"/>
        </w:rPr>
      </w:pPr>
    </w:p>
    <w:p w:rsidR="00A22500" w:rsidRPr="0044458B" w:rsidRDefault="00A22500" w:rsidP="0044458B">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Funding Requested</w:t>
      </w:r>
      <w:r>
        <w:rPr>
          <w:rFonts w:ascii="Times New Roman" w:eastAsia="Times New Roman" w:hAnsi="Times New Roman" w:cs="Times New Roman"/>
          <w:b/>
          <w:sz w:val="24"/>
          <w:szCs w:val="24"/>
        </w:rPr>
        <w:t>:</w:t>
      </w:r>
      <w:r w:rsidR="0044458B">
        <w:rPr>
          <w:rFonts w:ascii="Times New Roman" w:eastAsia="Times New Roman" w:hAnsi="Times New Roman" w:cs="Times New Roman"/>
          <w:b/>
          <w:sz w:val="24"/>
          <w:szCs w:val="24"/>
        </w:rPr>
        <w:t xml:space="preserve">  </w:t>
      </w:r>
      <w:r w:rsidRPr="0044458B">
        <w:rPr>
          <w:rFonts w:ascii="Times New Roman" w:eastAsia="Times New Roman" w:hAnsi="Times New Roman" w:cs="Times New Roman"/>
          <w:sz w:val="24"/>
          <w:szCs w:val="24"/>
        </w:rPr>
        <w:t>$</w:t>
      </w:r>
      <w:r w:rsidR="000012DB" w:rsidRPr="0044458B">
        <w:rPr>
          <w:rFonts w:ascii="Times New Roman" w:eastAsia="Times New Roman" w:hAnsi="Times New Roman" w:cs="Times New Roman"/>
          <w:sz w:val="24"/>
          <w:szCs w:val="24"/>
        </w:rPr>
        <w:t>5</w:t>
      </w:r>
      <w:r w:rsidR="00665DC2">
        <w:rPr>
          <w:rFonts w:ascii="Times New Roman" w:eastAsia="Times New Roman" w:hAnsi="Times New Roman" w:cs="Times New Roman"/>
          <w:sz w:val="24"/>
          <w:szCs w:val="24"/>
        </w:rPr>
        <w:t>21,6</w:t>
      </w:r>
      <w:r w:rsidR="000012DB" w:rsidRPr="0044458B">
        <w:rPr>
          <w:rFonts w:ascii="Times New Roman" w:eastAsia="Times New Roman" w:hAnsi="Times New Roman" w:cs="Times New Roman"/>
          <w:sz w:val="24"/>
          <w:szCs w:val="24"/>
        </w:rPr>
        <w:t>00</w:t>
      </w:r>
    </w:p>
    <w:p w:rsidR="00A22500" w:rsidRPr="0044458B" w:rsidRDefault="0044458B" w:rsidP="0044458B">
      <w:pPr>
        <w:spacing w:after="0" w:line="240" w:lineRule="auto"/>
        <w:ind w:left="1440"/>
        <w:jc w:val="both"/>
        <w:rPr>
          <w:rFonts w:ascii="Times New Roman" w:eastAsia="Times New Roman" w:hAnsi="Times New Roman" w:cs="Times New Roman"/>
          <w:sz w:val="24"/>
          <w:szCs w:val="24"/>
        </w:rPr>
      </w:pPr>
      <w:r w:rsidRPr="0044458B">
        <w:rPr>
          <w:rFonts w:ascii="Times New Roman" w:eastAsia="Times New Roman" w:hAnsi="Times New Roman" w:cs="Times New Roman"/>
          <w:sz w:val="24"/>
          <w:szCs w:val="24"/>
        </w:rPr>
        <w:t>Amount Funded in 2013:</w:t>
      </w:r>
      <w:r w:rsidR="00A22500" w:rsidRPr="0044458B">
        <w:rPr>
          <w:rFonts w:ascii="Times New Roman" w:eastAsia="Times New Roman" w:hAnsi="Times New Roman" w:cs="Times New Roman"/>
          <w:sz w:val="24"/>
          <w:szCs w:val="24"/>
        </w:rPr>
        <w:t xml:space="preserve"> </w:t>
      </w:r>
      <w:r w:rsidR="00A22500" w:rsidRPr="0044458B">
        <w:rPr>
          <w:rFonts w:ascii="Times New Roman" w:eastAsia="Times New Roman" w:hAnsi="Times New Roman" w:cs="Times New Roman"/>
          <w:bCs/>
          <w:spacing w:val="1"/>
          <w:sz w:val="24"/>
          <w:szCs w:val="24"/>
        </w:rPr>
        <w:t>$</w:t>
      </w:r>
      <w:r>
        <w:rPr>
          <w:rFonts w:ascii="Times New Roman" w:eastAsia="Times New Roman" w:hAnsi="Times New Roman" w:cs="Times New Roman"/>
          <w:bCs/>
          <w:spacing w:val="1"/>
          <w:sz w:val="24"/>
          <w:szCs w:val="24"/>
        </w:rPr>
        <w:t>490,617</w:t>
      </w:r>
    </w:p>
    <w:p w:rsidR="00A22500" w:rsidRPr="0044458B" w:rsidRDefault="0044458B" w:rsidP="0044458B">
      <w:pPr>
        <w:spacing w:after="0" w:line="240" w:lineRule="auto"/>
        <w:ind w:left="1440"/>
        <w:jc w:val="both"/>
        <w:rPr>
          <w:rFonts w:ascii="Times New Roman" w:eastAsia="Times New Roman" w:hAnsi="Times New Roman" w:cs="Times New Roman"/>
          <w:sz w:val="24"/>
          <w:szCs w:val="24"/>
        </w:rPr>
      </w:pPr>
      <w:r w:rsidRPr="0044458B">
        <w:rPr>
          <w:rFonts w:ascii="Times New Roman" w:eastAsia="Times New Roman" w:hAnsi="Times New Roman" w:cs="Times New Roman"/>
          <w:sz w:val="24"/>
          <w:szCs w:val="24"/>
        </w:rPr>
        <w:t xml:space="preserve">Amount Funded in 2014: </w:t>
      </w:r>
      <w:r w:rsidR="000012DB" w:rsidRPr="0044458B">
        <w:rPr>
          <w:rFonts w:ascii="Times New Roman" w:eastAsia="Times New Roman" w:hAnsi="Times New Roman" w:cs="Times New Roman"/>
          <w:bCs/>
          <w:spacing w:val="1"/>
          <w:sz w:val="24"/>
          <w:szCs w:val="24"/>
        </w:rPr>
        <w:t>$</w:t>
      </w:r>
      <w:r>
        <w:rPr>
          <w:rFonts w:ascii="Times New Roman" w:eastAsia="Times New Roman" w:hAnsi="Times New Roman" w:cs="Times New Roman"/>
          <w:bCs/>
          <w:spacing w:val="1"/>
          <w:sz w:val="24"/>
          <w:szCs w:val="24"/>
        </w:rPr>
        <w:t>3</w:t>
      </w:r>
      <w:r w:rsidR="000012DB" w:rsidRPr="0044458B">
        <w:rPr>
          <w:rFonts w:ascii="Times New Roman" w:eastAsia="Times New Roman" w:hAnsi="Times New Roman" w:cs="Times New Roman"/>
          <w:bCs/>
          <w:spacing w:val="1"/>
          <w:sz w:val="24"/>
          <w:szCs w:val="24"/>
        </w:rPr>
        <w:t>44,500</w:t>
      </w:r>
      <w:r>
        <w:rPr>
          <w:rFonts w:ascii="Times New Roman" w:eastAsia="Times New Roman" w:hAnsi="Times New Roman" w:cs="Times New Roman"/>
          <w:bCs/>
          <w:spacing w:val="1"/>
          <w:sz w:val="24"/>
          <w:szCs w:val="24"/>
        </w:rPr>
        <w:t xml:space="preserve"> (of a total NFHP project of $544,500)</w:t>
      </w:r>
    </w:p>
    <w:p w:rsidR="00A22500" w:rsidRPr="00A22500" w:rsidRDefault="00A22500" w:rsidP="00A22500">
      <w:pPr>
        <w:spacing w:after="0" w:line="240" w:lineRule="auto"/>
        <w:ind w:left="720"/>
        <w:contextualSpacing/>
        <w:rPr>
          <w:rFonts w:ascii="Times New Roman" w:eastAsia="Times New Roman" w:hAnsi="Times New Roman" w:cs="Times New Roman"/>
          <w:b/>
          <w:sz w:val="24"/>
          <w:szCs w:val="24"/>
        </w:rPr>
      </w:pPr>
    </w:p>
    <w:p w:rsidR="00A22500" w:rsidRP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Estimate of Partnership Funds/Existing Assets to be Leveraged (if applicable)</w:t>
      </w:r>
      <w:r w:rsidR="000012DB">
        <w:rPr>
          <w:rFonts w:ascii="Times New Roman" w:eastAsia="Times New Roman" w:hAnsi="Times New Roman" w:cs="Times New Roman"/>
          <w:sz w:val="24"/>
          <w:szCs w:val="24"/>
        </w:rPr>
        <w:t xml:space="preserve"> </w:t>
      </w:r>
    </w:p>
    <w:p w:rsidR="00A22500" w:rsidRPr="00A22500" w:rsidRDefault="00A22500" w:rsidP="00A22500">
      <w:pPr>
        <w:spacing w:after="0" w:line="240" w:lineRule="auto"/>
        <w:ind w:left="360"/>
        <w:jc w:val="both"/>
        <w:rPr>
          <w:rFonts w:ascii="Times New Roman" w:eastAsia="Times New Roman" w:hAnsi="Times New Roman" w:cs="Times New Roman"/>
          <w:sz w:val="24"/>
          <w:szCs w:val="24"/>
        </w:rPr>
      </w:pPr>
    </w:p>
    <w:p w:rsidR="00A22500" w:rsidRDefault="00A22500" w:rsidP="00A22500">
      <w:pPr>
        <w:numPr>
          <w:ilvl w:val="0"/>
          <w:numId w:val="1"/>
        </w:numPr>
        <w:spacing w:after="0" w:line="240" w:lineRule="auto"/>
        <w:ind w:left="720" w:hanging="720"/>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t>One Paragraph Description of Project (main objectives and anticipated outcomes)</w:t>
      </w:r>
    </w:p>
    <w:p w:rsidR="009C39DF" w:rsidRPr="009C39DF" w:rsidRDefault="009C39DF" w:rsidP="009C39DF">
      <w:pPr>
        <w:pStyle w:val="Default"/>
        <w:rPr>
          <w:color w:val="auto"/>
        </w:rPr>
      </w:pPr>
      <w:r w:rsidRPr="009C39DF">
        <w:rPr>
          <w:color w:val="auto"/>
        </w:rPr>
        <w:t>Through regional collaboration, Fish Habitat Partnerships will compile biological and process-level information on fish habitats to meet FHP needs and supplement the national fish habitat assessment; establish new or improved strategic goals, objectives, and priorities for conserving fish species and habitats; expand the scope of partners; and develop best management practices for implementing habitat conservation actions across species ranges and boundaries of jurisdiction and land ownership.</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p w:rsidR="00A22500" w:rsidRPr="00A22500" w:rsidRDefault="007342D3" w:rsidP="007342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00A22500">
        <w:rPr>
          <w:rFonts w:ascii="Times New Roman" w:eastAsia="Times New Roman" w:hAnsi="Times New Roman" w:cs="Times New Roman"/>
          <w:b/>
          <w:sz w:val="24"/>
          <w:szCs w:val="24"/>
        </w:rPr>
        <w:lastRenderedPageBreak/>
        <w:t>P</w:t>
      </w:r>
      <w:r w:rsidR="00A22500" w:rsidRPr="00A22500">
        <w:rPr>
          <w:rFonts w:ascii="Times New Roman" w:eastAsia="Times New Roman" w:hAnsi="Times New Roman" w:cs="Times New Roman"/>
          <w:b/>
          <w:sz w:val="24"/>
          <w:szCs w:val="24"/>
        </w:rPr>
        <w:t>roject Narrative and Budget</w:t>
      </w: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Objectives/Goals</w:t>
      </w:r>
    </w:p>
    <w:p w:rsidR="009B6CDD" w:rsidRDefault="009B6CDD" w:rsidP="009B6CDD">
      <w:pPr>
        <w:pStyle w:val="ColorfulList-Accent11"/>
        <w:ind w:left="0"/>
        <w:jc w:val="both"/>
        <w:rPr>
          <w:iCs/>
        </w:rPr>
      </w:pPr>
      <w:r w:rsidRPr="00982036">
        <w:rPr>
          <w:iCs/>
        </w:rPr>
        <w:t>Priority needs identified by Fish Habitat Partnerships vary across regions, and include improving hydrography data in Alaska</w:t>
      </w:r>
      <w:r w:rsidR="0044458B">
        <w:rPr>
          <w:iCs/>
        </w:rPr>
        <w:t xml:space="preserve"> and </w:t>
      </w:r>
      <w:r w:rsidR="00271E60">
        <w:rPr>
          <w:iCs/>
        </w:rPr>
        <w:t>Hawaii and</w:t>
      </w:r>
      <w:r w:rsidRPr="00982036">
        <w:rPr>
          <w:iCs/>
        </w:rPr>
        <w:t xml:space="preserve"> engaging landowners in the agricultural Midwest, and setting restoration and protection priorities for </w:t>
      </w:r>
      <w:r w:rsidR="008C48DC">
        <w:rPr>
          <w:iCs/>
        </w:rPr>
        <w:t xml:space="preserve">aquatic </w:t>
      </w:r>
      <w:r>
        <w:rPr>
          <w:iCs/>
        </w:rPr>
        <w:t>habitats</w:t>
      </w:r>
      <w:r w:rsidR="008C48DC">
        <w:rPr>
          <w:iCs/>
        </w:rPr>
        <w:t xml:space="preserve"> across the U.S</w:t>
      </w:r>
      <w:r w:rsidRPr="00982036">
        <w:rPr>
          <w:iCs/>
        </w:rPr>
        <w:t xml:space="preserve">.  </w:t>
      </w:r>
      <w:r>
        <w:rPr>
          <w:iCs/>
        </w:rPr>
        <w:t xml:space="preserve">This </w:t>
      </w:r>
      <w:r w:rsidR="000E13D4">
        <w:rPr>
          <w:iCs/>
        </w:rPr>
        <w:t xml:space="preserve">project would address </w:t>
      </w:r>
      <w:r w:rsidR="00A00CCF">
        <w:rPr>
          <w:iCs/>
        </w:rPr>
        <w:t xml:space="preserve">several </w:t>
      </w:r>
      <w:r w:rsidR="000E13D4">
        <w:rPr>
          <w:iCs/>
        </w:rPr>
        <w:t xml:space="preserve">of those needs, building upon </w:t>
      </w:r>
      <w:r w:rsidR="00271E60">
        <w:rPr>
          <w:iCs/>
        </w:rPr>
        <w:t xml:space="preserve">continued </w:t>
      </w:r>
      <w:r w:rsidR="000E13D4">
        <w:rPr>
          <w:iCs/>
        </w:rPr>
        <w:t>progress in 201</w:t>
      </w:r>
      <w:r w:rsidR="00271E60">
        <w:rPr>
          <w:iCs/>
        </w:rPr>
        <w:t>4</w:t>
      </w:r>
      <w:r w:rsidR="000E13D4">
        <w:rPr>
          <w:iCs/>
        </w:rPr>
        <w:t xml:space="preserve"> and earlier years largely supported by Multistate Conservation Grants.</w:t>
      </w:r>
    </w:p>
    <w:p w:rsidR="003941AB" w:rsidRDefault="003941AB" w:rsidP="009B6CDD">
      <w:pPr>
        <w:pStyle w:val="ColorfulList-Accent11"/>
        <w:ind w:left="0"/>
        <w:jc w:val="both"/>
        <w:rPr>
          <w:iCs/>
        </w:rPr>
      </w:pPr>
    </w:p>
    <w:p w:rsidR="003941AB" w:rsidRPr="00C74AB7" w:rsidRDefault="003941AB" w:rsidP="003941AB">
      <w:pPr>
        <w:pStyle w:val="Default"/>
        <w:rPr>
          <w:color w:val="auto"/>
        </w:rPr>
      </w:pPr>
      <w:r w:rsidRPr="00C74AB7">
        <w:rPr>
          <w:color w:val="auto"/>
        </w:rPr>
        <w:t xml:space="preserve">Through regional collaboration among FHPs, </w:t>
      </w:r>
    </w:p>
    <w:p w:rsidR="003941AB" w:rsidRPr="00C74AB7" w:rsidRDefault="003941AB" w:rsidP="003941AB">
      <w:pPr>
        <w:pStyle w:val="Default"/>
        <w:numPr>
          <w:ilvl w:val="0"/>
          <w:numId w:val="18"/>
        </w:numPr>
        <w:rPr>
          <w:color w:val="auto"/>
        </w:rPr>
      </w:pPr>
      <w:r w:rsidRPr="00C74AB7">
        <w:rPr>
          <w:color w:val="auto"/>
        </w:rPr>
        <w:t>Collectively advance each FHP’s habitat assessments through identification of mutual data needs, data acquisition and landscape-level analysis for the benefit of fish, mussels, and other aquatic animals.</w:t>
      </w:r>
    </w:p>
    <w:p w:rsidR="003941AB" w:rsidRPr="00C74AB7" w:rsidRDefault="003941AB" w:rsidP="003941AB">
      <w:pPr>
        <w:pStyle w:val="Default"/>
        <w:numPr>
          <w:ilvl w:val="0"/>
          <w:numId w:val="18"/>
        </w:numPr>
        <w:rPr>
          <w:color w:val="auto"/>
        </w:rPr>
      </w:pPr>
      <w:r w:rsidRPr="00C74AB7">
        <w:rPr>
          <w:color w:val="auto"/>
        </w:rPr>
        <w:t>Provide region</w:t>
      </w:r>
      <w:r w:rsidR="00884E52">
        <w:rPr>
          <w:color w:val="auto"/>
        </w:rPr>
        <w:t xml:space="preserve"> and system</w:t>
      </w:r>
      <w:r w:rsidRPr="00C74AB7">
        <w:rPr>
          <w:color w:val="auto"/>
        </w:rPr>
        <w:t xml:space="preserve">-specific fish population, habitat, and human impact data to fill </w:t>
      </w:r>
      <w:r>
        <w:rPr>
          <w:color w:val="auto"/>
        </w:rPr>
        <w:t xml:space="preserve">regional </w:t>
      </w:r>
      <w:r w:rsidRPr="00C74AB7">
        <w:rPr>
          <w:color w:val="auto"/>
        </w:rPr>
        <w:t xml:space="preserve">data gaps and </w:t>
      </w:r>
      <w:r>
        <w:rPr>
          <w:color w:val="auto"/>
        </w:rPr>
        <w:t xml:space="preserve">to </w:t>
      </w:r>
      <w:r w:rsidRPr="00C74AB7">
        <w:rPr>
          <w:color w:val="auto"/>
        </w:rPr>
        <w:t xml:space="preserve">assist the national Science &amp; Data Committee in improving the 2015 national status report.  </w:t>
      </w:r>
    </w:p>
    <w:p w:rsidR="003941AB" w:rsidRPr="00C74AB7" w:rsidRDefault="003941AB" w:rsidP="003941AB">
      <w:pPr>
        <w:pStyle w:val="Default"/>
        <w:numPr>
          <w:ilvl w:val="0"/>
          <w:numId w:val="18"/>
        </w:numPr>
        <w:rPr>
          <w:color w:val="auto"/>
        </w:rPr>
      </w:pPr>
      <w:r w:rsidRPr="00C74AB7">
        <w:rPr>
          <w:color w:val="auto"/>
        </w:rPr>
        <w:t xml:space="preserve">Develop and demonstrate </w:t>
      </w:r>
      <w:r>
        <w:rPr>
          <w:color w:val="auto"/>
        </w:rPr>
        <w:t>b</w:t>
      </w:r>
      <w:r w:rsidRPr="00C74AB7">
        <w:rPr>
          <w:color w:val="auto"/>
        </w:rPr>
        <w:t xml:space="preserve">est </w:t>
      </w:r>
      <w:r>
        <w:rPr>
          <w:color w:val="auto"/>
        </w:rPr>
        <w:t>m</w:t>
      </w:r>
      <w:r w:rsidRPr="00C74AB7">
        <w:rPr>
          <w:color w:val="auto"/>
        </w:rPr>
        <w:t xml:space="preserve">anagement </w:t>
      </w:r>
      <w:r>
        <w:rPr>
          <w:color w:val="auto"/>
        </w:rPr>
        <w:t>p</w:t>
      </w:r>
      <w:r w:rsidRPr="00C74AB7">
        <w:rPr>
          <w:color w:val="auto"/>
        </w:rPr>
        <w:t>ractices for habitat conservation, and methods to effectively engage local communities in fish habitat conservation projects.</w:t>
      </w:r>
    </w:p>
    <w:p w:rsidR="003941AB" w:rsidRPr="00C74AB7" w:rsidRDefault="003941AB" w:rsidP="003941AB">
      <w:pPr>
        <w:pStyle w:val="Default"/>
        <w:numPr>
          <w:ilvl w:val="0"/>
          <w:numId w:val="18"/>
        </w:numPr>
        <w:rPr>
          <w:color w:val="auto"/>
        </w:rPr>
      </w:pPr>
      <w:r w:rsidRPr="00C74AB7">
        <w:rPr>
          <w:color w:val="auto"/>
        </w:rPr>
        <w:t>Develop and/or improve strategic plans of individual FHPs, and develop landscape-scale linkages among FHP priorities and those of other landscape conservation efforts.</w:t>
      </w:r>
    </w:p>
    <w:p w:rsidR="009B6CDD" w:rsidRDefault="009B6CDD" w:rsidP="00A22500">
      <w:pPr>
        <w:spacing w:after="0" w:line="240" w:lineRule="auto"/>
        <w:jc w:val="both"/>
        <w:rPr>
          <w:rFonts w:ascii="Times New Roman" w:eastAsia="Times New Roman" w:hAnsi="Times New Roman" w:cs="Times New Roman"/>
          <w:b/>
          <w:sz w:val="24"/>
          <w:szCs w:val="24"/>
          <w:u w:val="single"/>
        </w:rPr>
      </w:pPr>
    </w:p>
    <w:p w:rsidR="00A22500" w:rsidRPr="00A22500" w:rsidRDefault="00A22500" w:rsidP="00A22500">
      <w:pPr>
        <w:spacing w:after="0" w:line="240" w:lineRule="auto"/>
        <w:jc w:val="both"/>
        <w:rPr>
          <w:rFonts w:ascii="Times New Roman" w:eastAsia="Times New Roman" w:hAnsi="Times New Roman" w:cs="Times New Roman"/>
          <w:b/>
          <w:sz w:val="24"/>
          <w:szCs w:val="24"/>
          <w:u w:val="single"/>
        </w:rPr>
      </w:pPr>
      <w:r w:rsidRPr="00A22500">
        <w:rPr>
          <w:rFonts w:ascii="Times New Roman" w:eastAsia="Times New Roman" w:hAnsi="Times New Roman" w:cs="Times New Roman"/>
          <w:b/>
          <w:sz w:val="24"/>
          <w:szCs w:val="24"/>
          <w:u w:val="single"/>
        </w:rPr>
        <w:t>Outcomes/Benefits</w:t>
      </w:r>
    </w:p>
    <w:p w:rsidR="00A450AE" w:rsidRPr="00C74AB7" w:rsidRDefault="00A450AE" w:rsidP="000E13D4">
      <w:pPr>
        <w:pStyle w:val="Default"/>
        <w:jc w:val="both"/>
        <w:rPr>
          <w:color w:val="auto"/>
        </w:rPr>
      </w:pPr>
      <w:r w:rsidRPr="00C74AB7">
        <w:rPr>
          <w:color w:val="auto"/>
        </w:rPr>
        <w:t xml:space="preserve">The National Fish Habitat Partnership brings a focused and coordinated approach to protecting, restoring, and enhancing the nation’s aquatic habitats.  This proposal strengthens that approach by linking the oversight responsibility of the Board and the operational responsibility of the FHPs to achieve national </w:t>
      </w:r>
      <w:r>
        <w:rPr>
          <w:color w:val="auto"/>
        </w:rPr>
        <w:t xml:space="preserve">and regional </w:t>
      </w:r>
      <w:r w:rsidRPr="00C74AB7">
        <w:rPr>
          <w:color w:val="auto"/>
        </w:rPr>
        <w:t xml:space="preserve">scientific and conservation goals.  </w:t>
      </w:r>
    </w:p>
    <w:p w:rsidR="00A450AE" w:rsidRDefault="00A450AE" w:rsidP="00A22500">
      <w:pPr>
        <w:spacing w:after="0" w:line="240" w:lineRule="auto"/>
        <w:jc w:val="both"/>
        <w:rPr>
          <w:rFonts w:ascii="Times New Roman" w:eastAsia="Times New Roman" w:hAnsi="Times New Roman" w:cs="Times New Roman"/>
          <w:b/>
          <w:sz w:val="24"/>
          <w:szCs w:val="24"/>
          <w:u w:val="single"/>
        </w:rPr>
      </w:pPr>
    </w:p>
    <w:p w:rsidR="003941AB" w:rsidRPr="003941AB" w:rsidRDefault="003941AB" w:rsidP="003941AB">
      <w:pPr>
        <w:spacing w:after="0" w:line="240" w:lineRule="auto"/>
        <w:jc w:val="both"/>
        <w:rPr>
          <w:rFonts w:ascii="Times New Roman" w:eastAsia="Times New Roman" w:hAnsi="Times New Roman" w:cs="Times New Roman"/>
          <w:bCs/>
          <w:sz w:val="24"/>
          <w:szCs w:val="24"/>
        </w:rPr>
      </w:pPr>
      <w:r w:rsidRPr="003941AB">
        <w:rPr>
          <w:rFonts w:ascii="Times New Roman" w:eastAsia="Times New Roman" w:hAnsi="Times New Roman" w:cs="Times New Roman"/>
          <w:bCs/>
          <w:sz w:val="24"/>
          <w:szCs w:val="24"/>
        </w:rPr>
        <w:t xml:space="preserve">In general, this project will support activities of the Fish Habitat Partnerships that will help to achieve </w:t>
      </w:r>
      <w:r w:rsidR="00665DC2">
        <w:rPr>
          <w:rFonts w:ascii="Times New Roman" w:eastAsia="Times New Roman" w:hAnsi="Times New Roman" w:cs="Times New Roman"/>
          <w:bCs/>
          <w:sz w:val="24"/>
          <w:szCs w:val="24"/>
        </w:rPr>
        <w:t>four of the</w:t>
      </w:r>
      <w:r w:rsidR="006817D8">
        <w:rPr>
          <w:rFonts w:ascii="Times New Roman" w:eastAsia="Times New Roman" w:hAnsi="Times New Roman" w:cs="Times New Roman"/>
          <w:bCs/>
          <w:sz w:val="24"/>
          <w:szCs w:val="24"/>
        </w:rPr>
        <w:t xml:space="preserve"> </w:t>
      </w:r>
      <w:r w:rsidRPr="003941AB">
        <w:rPr>
          <w:rFonts w:ascii="Times New Roman" w:eastAsia="Times New Roman" w:hAnsi="Times New Roman" w:cs="Times New Roman"/>
          <w:bCs/>
          <w:sz w:val="24"/>
          <w:szCs w:val="24"/>
        </w:rPr>
        <w:t>objectives in the National Fish Habitat Action Plan, 2</w:t>
      </w:r>
      <w:r w:rsidRPr="003941AB">
        <w:rPr>
          <w:rFonts w:ascii="Times New Roman" w:eastAsia="Times New Roman" w:hAnsi="Times New Roman" w:cs="Times New Roman"/>
          <w:bCs/>
          <w:sz w:val="24"/>
          <w:szCs w:val="24"/>
          <w:vertAlign w:val="superscript"/>
        </w:rPr>
        <w:t>nd</w:t>
      </w:r>
      <w:r w:rsidRPr="003941AB">
        <w:rPr>
          <w:rFonts w:ascii="Times New Roman" w:eastAsia="Times New Roman" w:hAnsi="Times New Roman" w:cs="Times New Roman"/>
          <w:bCs/>
          <w:sz w:val="24"/>
          <w:szCs w:val="24"/>
        </w:rPr>
        <w:t xml:space="preserve"> Edition</w:t>
      </w:r>
      <w:r w:rsidR="00BE54E2">
        <w:rPr>
          <w:rFonts w:ascii="Times New Roman" w:eastAsia="Times New Roman" w:hAnsi="Times New Roman" w:cs="Times New Roman"/>
          <w:bCs/>
          <w:sz w:val="24"/>
          <w:szCs w:val="24"/>
        </w:rPr>
        <w:t>:</w:t>
      </w:r>
      <w:r w:rsidRPr="003941AB">
        <w:rPr>
          <w:rFonts w:ascii="Times New Roman" w:eastAsia="Times New Roman" w:hAnsi="Times New Roman" w:cs="Times New Roman"/>
          <w:bCs/>
          <w:sz w:val="24"/>
          <w:szCs w:val="24"/>
        </w:rPr>
        <w:t xml:space="preserve">  </w:t>
      </w:r>
    </w:p>
    <w:p w:rsidR="003941AB" w:rsidRPr="003941AB" w:rsidRDefault="003941AB" w:rsidP="003941AB">
      <w:pPr>
        <w:numPr>
          <w:ilvl w:val="0"/>
          <w:numId w:val="19"/>
        </w:numPr>
        <w:spacing w:after="0" w:line="240" w:lineRule="auto"/>
        <w:contextualSpacing/>
        <w:jc w:val="both"/>
        <w:rPr>
          <w:rFonts w:ascii="Times New Roman" w:eastAsia="Times New Roman" w:hAnsi="Times New Roman" w:cs="Times New Roman"/>
          <w:bCs/>
          <w:sz w:val="24"/>
          <w:szCs w:val="24"/>
        </w:rPr>
      </w:pPr>
      <w:r w:rsidRPr="003941AB">
        <w:rPr>
          <w:rFonts w:ascii="Times New Roman" w:eastAsia="Times New Roman" w:hAnsi="Times New Roman" w:cs="Times New Roman"/>
          <w:bCs/>
          <w:i/>
          <w:sz w:val="24"/>
          <w:szCs w:val="24"/>
        </w:rPr>
        <w:t>Achieve measurable habitat conservation results</w:t>
      </w:r>
      <w:r w:rsidRPr="003941AB">
        <w:rPr>
          <w:rFonts w:ascii="Times New Roman" w:eastAsia="Times New Roman" w:hAnsi="Times New Roman" w:cs="Times New Roman"/>
          <w:bCs/>
          <w:sz w:val="24"/>
          <w:szCs w:val="24"/>
        </w:rPr>
        <w:t xml:space="preserve"> through strategic actions of Fish Habitat Partnerships that improve ecological condition, restore natural processes, or prevent the decline of intact and healthy systems leading to better fish habitat conditions and increased fishing opportunities.</w:t>
      </w:r>
    </w:p>
    <w:p w:rsidR="003941AB" w:rsidRDefault="003941AB" w:rsidP="003941AB">
      <w:pPr>
        <w:numPr>
          <w:ilvl w:val="0"/>
          <w:numId w:val="19"/>
        </w:numPr>
        <w:spacing w:after="0" w:line="240" w:lineRule="auto"/>
        <w:contextualSpacing/>
        <w:jc w:val="both"/>
        <w:rPr>
          <w:rFonts w:ascii="Times New Roman" w:eastAsia="Times New Roman" w:hAnsi="Times New Roman" w:cs="Times New Roman"/>
          <w:bCs/>
          <w:sz w:val="24"/>
          <w:szCs w:val="24"/>
        </w:rPr>
      </w:pPr>
      <w:r w:rsidRPr="003941AB">
        <w:rPr>
          <w:rFonts w:ascii="Times New Roman" w:eastAsia="Times New Roman" w:hAnsi="Times New Roman" w:cs="Times New Roman"/>
          <w:bCs/>
          <w:i/>
          <w:sz w:val="24"/>
          <w:szCs w:val="24"/>
        </w:rPr>
        <w:t xml:space="preserve">Establish a consensus set of national conservation strategies </w:t>
      </w:r>
      <w:r w:rsidRPr="003941AB">
        <w:rPr>
          <w:rFonts w:ascii="Times New Roman" w:eastAsia="Times New Roman" w:hAnsi="Times New Roman" w:cs="Times New Roman"/>
          <w:bCs/>
          <w:sz w:val="24"/>
          <w:szCs w:val="24"/>
        </w:rPr>
        <w:t>as a framework to guide future actions and investment by the Fish Habitat Partnerships.</w:t>
      </w:r>
    </w:p>
    <w:p w:rsidR="00665DC2" w:rsidRPr="003941AB" w:rsidRDefault="00665DC2" w:rsidP="003941AB">
      <w:pPr>
        <w:numPr>
          <w:ilvl w:val="0"/>
          <w:numId w:val="19"/>
        </w:num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Broaden the community of support for fish habitat conservation </w:t>
      </w:r>
      <w:r>
        <w:rPr>
          <w:rFonts w:ascii="Times New Roman" w:eastAsia="Times New Roman" w:hAnsi="Times New Roman" w:cs="Times New Roman"/>
          <w:bCs/>
          <w:sz w:val="24"/>
          <w:szCs w:val="24"/>
        </w:rPr>
        <w:t>by increasing fishing opportunities, fostering the participation of local communities – especially young people – in conservation activities, and raising public awareness of the role healthy fish habitats play in the quality of life and well-being of local communities.</w:t>
      </w:r>
    </w:p>
    <w:p w:rsidR="003941AB" w:rsidRPr="003941AB" w:rsidRDefault="003941AB" w:rsidP="003941AB">
      <w:pPr>
        <w:numPr>
          <w:ilvl w:val="0"/>
          <w:numId w:val="19"/>
        </w:numPr>
        <w:spacing w:after="0" w:line="240" w:lineRule="auto"/>
        <w:contextualSpacing/>
        <w:jc w:val="both"/>
        <w:rPr>
          <w:rFonts w:ascii="Times New Roman" w:eastAsia="Times New Roman" w:hAnsi="Times New Roman" w:cs="Times New Roman"/>
          <w:bCs/>
          <w:sz w:val="24"/>
          <w:szCs w:val="24"/>
        </w:rPr>
      </w:pPr>
      <w:r w:rsidRPr="003941AB">
        <w:rPr>
          <w:rFonts w:ascii="Times New Roman" w:eastAsia="Times New Roman" w:hAnsi="Times New Roman" w:cs="Times New Roman"/>
          <w:bCs/>
          <w:i/>
          <w:sz w:val="24"/>
          <w:szCs w:val="24"/>
        </w:rPr>
        <w:t>Fill gaps in the National Fish Habitat Assessment</w:t>
      </w:r>
      <w:r w:rsidRPr="003941AB">
        <w:rPr>
          <w:rFonts w:ascii="Times New Roman" w:eastAsia="Times New Roman" w:hAnsi="Times New Roman" w:cs="Times New Roman"/>
          <w:bCs/>
          <w:sz w:val="24"/>
          <w:szCs w:val="24"/>
        </w:rPr>
        <w:t xml:space="preserve"> and its associated database to empower strategic conservation action supported by broadly available scientific information, and integrate socio-economic data in the analysis to improve people’s lives in a manner consistent with fish habitat conservation goals.</w:t>
      </w:r>
    </w:p>
    <w:p w:rsidR="003941AB" w:rsidRDefault="003941AB" w:rsidP="00A22500">
      <w:pPr>
        <w:spacing w:after="0" w:line="240" w:lineRule="auto"/>
        <w:jc w:val="both"/>
        <w:rPr>
          <w:rFonts w:ascii="Times New Roman" w:eastAsia="Times New Roman" w:hAnsi="Times New Roman" w:cs="Times New Roman"/>
          <w:b/>
          <w:sz w:val="24"/>
          <w:szCs w:val="24"/>
          <w:u w:val="single"/>
        </w:rPr>
      </w:pPr>
    </w:p>
    <w:p w:rsidR="00665DC2" w:rsidRDefault="00665DC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D5E80" w:rsidRPr="00946589" w:rsidRDefault="009D5E80" w:rsidP="009D5E80">
      <w:pPr>
        <w:spacing w:after="0" w:line="240" w:lineRule="auto"/>
        <w:jc w:val="both"/>
        <w:rPr>
          <w:rFonts w:ascii="Times New Roman" w:eastAsia="Times New Roman" w:hAnsi="Times New Roman" w:cs="Times New Roman"/>
          <w:bCs/>
          <w:sz w:val="24"/>
          <w:szCs w:val="24"/>
        </w:rPr>
      </w:pPr>
      <w:r w:rsidRPr="00946589">
        <w:rPr>
          <w:rFonts w:ascii="Times New Roman" w:eastAsia="Times New Roman" w:hAnsi="Times New Roman" w:cs="Times New Roman"/>
          <w:bCs/>
          <w:sz w:val="24"/>
          <w:szCs w:val="24"/>
        </w:rPr>
        <w:lastRenderedPageBreak/>
        <w:t>More specifically, the project will:</w:t>
      </w:r>
    </w:p>
    <w:p w:rsidR="00FA0DD7" w:rsidRPr="00FA0DD7" w:rsidRDefault="009D5E80" w:rsidP="00FA0DD7">
      <w:pPr>
        <w:numPr>
          <w:ilvl w:val="0"/>
          <w:numId w:val="20"/>
        </w:numPr>
        <w:spacing w:after="0" w:line="240" w:lineRule="auto"/>
        <w:contextualSpacing/>
        <w:rPr>
          <w:rFonts w:cs="Times New Roman"/>
          <w:sz w:val="24"/>
          <w:szCs w:val="24"/>
        </w:rPr>
      </w:pPr>
      <w:r w:rsidRPr="00946589">
        <w:rPr>
          <w:rFonts w:ascii="Times New Roman" w:eastAsia="Times New Roman" w:hAnsi="Times New Roman" w:cs="Times New Roman"/>
          <w:bCs/>
          <w:sz w:val="24"/>
          <w:szCs w:val="24"/>
        </w:rPr>
        <w:t>Enhance regional aquatic habitat condition assessments and landscape-scale conservation design for coastal habitats on the Atlantic and Pacific coasts</w:t>
      </w:r>
      <w:r w:rsidR="000E13D4" w:rsidRPr="00946589">
        <w:rPr>
          <w:rFonts w:ascii="Times New Roman" w:eastAsia="Times New Roman" w:hAnsi="Times New Roman" w:cs="Times New Roman"/>
          <w:bCs/>
          <w:sz w:val="24"/>
          <w:szCs w:val="24"/>
        </w:rPr>
        <w:t xml:space="preserve"> (including Hawaii)</w:t>
      </w:r>
      <w:r w:rsidR="00FA0DD7">
        <w:rPr>
          <w:rFonts w:ascii="Times New Roman" w:eastAsia="Times New Roman" w:hAnsi="Times New Roman" w:cs="Times New Roman"/>
          <w:bCs/>
          <w:sz w:val="24"/>
          <w:szCs w:val="24"/>
        </w:rPr>
        <w:t xml:space="preserve">, </w:t>
      </w:r>
      <w:r w:rsidRPr="00946589">
        <w:rPr>
          <w:rFonts w:ascii="Times New Roman" w:eastAsia="Times New Roman" w:hAnsi="Times New Roman" w:cs="Times New Roman"/>
          <w:bCs/>
          <w:sz w:val="24"/>
          <w:szCs w:val="24"/>
        </w:rPr>
        <w:t>coldwater habitats in the Appalachians and interior west, and the southeastern United States through cooperative efforts of FHPs.</w:t>
      </w:r>
    </w:p>
    <w:p w:rsidR="009D38A4" w:rsidRPr="00946589" w:rsidRDefault="009D38A4" w:rsidP="009D38A4">
      <w:pPr>
        <w:numPr>
          <w:ilvl w:val="0"/>
          <w:numId w:val="20"/>
        </w:numPr>
        <w:spacing w:after="0" w:line="240" w:lineRule="auto"/>
        <w:contextualSpacing/>
        <w:rPr>
          <w:rFonts w:ascii="Times New Roman" w:eastAsia="Times New Roman" w:hAnsi="Times New Roman" w:cs="Times New Roman"/>
          <w:bCs/>
          <w:sz w:val="24"/>
          <w:szCs w:val="24"/>
        </w:rPr>
      </w:pPr>
      <w:r w:rsidRPr="00946589">
        <w:rPr>
          <w:rFonts w:ascii="Times New Roman" w:eastAsia="Times New Roman" w:hAnsi="Times New Roman" w:cs="Times New Roman"/>
          <w:bCs/>
          <w:sz w:val="24"/>
          <w:szCs w:val="24"/>
        </w:rPr>
        <w:t>Improve strategic prioritization of conservation actions and reporting of outcomes by FHPs across the United States.</w:t>
      </w:r>
    </w:p>
    <w:p w:rsidR="008C48DC" w:rsidRPr="00FA0DD7" w:rsidRDefault="008C48DC" w:rsidP="00FA0DD7">
      <w:pPr>
        <w:numPr>
          <w:ilvl w:val="0"/>
          <w:numId w:val="20"/>
        </w:numPr>
        <w:spacing w:after="0" w:line="240" w:lineRule="auto"/>
        <w:contextualSpacing/>
        <w:rPr>
          <w:rFonts w:cs="Times New Roman"/>
          <w:sz w:val="24"/>
          <w:szCs w:val="24"/>
        </w:rPr>
      </w:pPr>
      <w:r w:rsidRPr="00FA0DD7">
        <w:rPr>
          <w:rFonts w:ascii="Times New Roman" w:eastAsia="Times New Roman" w:hAnsi="Times New Roman" w:cs="Times New Roman"/>
          <w:bCs/>
          <w:sz w:val="24"/>
          <w:szCs w:val="24"/>
        </w:rPr>
        <w:t>In three eastern Fish Habitat Partnerships,</w:t>
      </w:r>
      <w:r w:rsidR="00FA0DD7">
        <w:rPr>
          <w:rFonts w:ascii="Times New Roman" w:hAnsi="Times New Roman" w:cs="Times New Roman"/>
          <w:sz w:val="24"/>
          <w:szCs w:val="24"/>
        </w:rPr>
        <w:t xml:space="preserve"> i</w:t>
      </w:r>
      <w:r w:rsidR="00884E52" w:rsidRPr="00FA0DD7">
        <w:rPr>
          <w:rFonts w:ascii="Times New Roman" w:hAnsi="Times New Roman" w:cs="Times New Roman"/>
          <w:sz w:val="24"/>
          <w:szCs w:val="24"/>
        </w:rPr>
        <w:t>nitiate connectivity teams in participating FHP states and bring these teams together to initiate and develop working relationships. Collectively define and communicate the scientific basis of river restoration through connectivity improvement throughout the FHP regions.  Share, update and develop connectivity assessment tools and resources specific to FHP state needs.  Communicate among FHP state connectivity teams to support and build on past experiences.</w:t>
      </w:r>
    </w:p>
    <w:p w:rsidR="00DE74A7" w:rsidRPr="00DE74A7" w:rsidRDefault="00DE74A7" w:rsidP="00DE74A7">
      <w:pPr>
        <w:numPr>
          <w:ilvl w:val="0"/>
          <w:numId w:val="20"/>
        </w:numPr>
        <w:spacing w:after="0" w:line="240" w:lineRule="auto"/>
        <w:contextualSpacing/>
        <w:rPr>
          <w:rFonts w:ascii="Times New Roman" w:eastAsia="Times New Roman" w:hAnsi="Times New Roman" w:cs="Times New Roman"/>
          <w:color w:val="282828"/>
          <w:sz w:val="24"/>
          <w:szCs w:val="24"/>
        </w:rPr>
      </w:pPr>
      <w:r w:rsidRPr="00DE74A7">
        <w:rPr>
          <w:rFonts w:ascii="Times New Roman" w:eastAsia="Times New Roman" w:hAnsi="Times New Roman" w:cs="Times New Roman"/>
          <w:bCs/>
          <w:sz w:val="24"/>
          <w:szCs w:val="24"/>
        </w:rPr>
        <w:t>Building on work to e</w:t>
      </w:r>
      <w:r w:rsidR="009D5E80" w:rsidRPr="00DE74A7">
        <w:rPr>
          <w:rFonts w:ascii="Times New Roman" w:eastAsia="Times New Roman" w:hAnsi="Times New Roman" w:cs="Times New Roman"/>
          <w:bCs/>
          <w:sz w:val="24"/>
          <w:szCs w:val="24"/>
        </w:rPr>
        <w:t>xpand landowner engagement in four Midwestern states</w:t>
      </w:r>
      <w:r w:rsidRPr="00DE74A7">
        <w:rPr>
          <w:rFonts w:ascii="Times New Roman" w:eastAsia="Times New Roman" w:hAnsi="Times New Roman" w:cs="Times New Roman"/>
          <w:color w:val="282828"/>
          <w:sz w:val="24"/>
          <w:szCs w:val="24"/>
        </w:rPr>
        <w:t xml:space="preserve"> the Midwestern FHPs will be assembling a landowner engagement guide</w:t>
      </w:r>
      <w:r>
        <w:rPr>
          <w:rFonts w:ascii="Times New Roman" w:eastAsia="Times New Roman" w:hAnsi="Times New Roman" w:cs="Times New Roman"/>
          <w:color w:val="282828"/>
          <w:sz w:val="24"/>
          <w:szCs w:val="24"/>
        </w:rPr>
        <w:t xml:space="preserve">, beginning </w:t>
      </w:r>
      <w:r w:rsidRPr="00DE74A7">
        <w:rPr>
          <w:rFonts w:ascii="Times New Roman" w:eastAsia="Times New Roman" w:hAnsi="Times New Roman" w:cs="Times New Roman"/>
          <w:bCs/>
          <w:sz w:val="24"/>
          <w:szCs w:val="24"/>
        </w:rPr>
        <w:t xml:space="preserve">work </w:t>
      </w:r>
      <w:r w:rsidRPr="00DE74A7">
        <w:rPr>
          <w:rFonts w:ascii="Times New Roman" w:eastAsia="Times New Roman" w:hAnsi="Times New Roman" w:cs="Times New Roman"/>
          <w:color w:val="282828"/>
          <w:sz w:val="24"/>
          <w:szCs w:val="24"/>
        </w:rPr>
        <w:t xml:space="preserve">on </w:t>
      </w:r>
      <w:r>
        <w:rPr>
          <w:rFonts w:ascii="Times New Roman" w:eastAsia="Times New Roman" w:hAnsi="Times New Roman" w:cs="Times New Roman"/>
          <w:color w:val="282828"/>
          <w:sz w:val="24"/>
          <w:szCs w:val="24"/>
        </w:rPr>
        <w:t>an a</w:t>
      </w:r>
      <w:r w:rsidRPr="00DE74A7">
        <w:rPr>
          <w:rFonts w:ascii="Times New Roman" w:eastAsia="Times New Roman" w:hAnsi="Times New Roman" w:cs="Times New Roman"/>
          <w:color w:val="282828"/>
          <w:sz w:val="24"/>
          <w:szCs w:val="24"/>
        </w:rPr>
        <w:t xml:space="preserve">ngler economic impact study, updating websites, and </w:t>
      </w:r>
      <w:r>
        <w:rPr>
          <w:rFonts w:ascii="Times New Roman" w:eastAsia="Times New Roman" w:hAnsi="Times New Roman" w:cs="Times New Roman"/>
          <w:color w:val="282828"/>
          <w:sz w:val="24"/>
          <w:szCs w:val="24"/>
        </w:rPr>
        <w:t>conducting s</w:t>
      </w:r>
      <w:r w:rsidRPr="00DE74A7">
        <w:rPr>
          <w:rFonts w:ascii="Times New Roman" w:eastAsia="Times New Roman" w:hAnsi="Times New Roman" w:cs="Times New Roman"/>
          <w:color w:val="282828"/>
          <w:sz w:val="24"/>
          <w:szCs w:val="24"/>
        </w:rPr>
        <w:t>trategic habitat conservation/GIS analysis.</w:t>
      </w:r>
    </w:p>
    <w:p w:rsidR="009D5E80" w:rsidRPr="00946589" w:rsidRDefault="009D5E80" w:rsidP="00FA0DD7">
      <w:pPr>
        <w:numPr>
          <w:ilvl w:val="0"/>
          <w:numId w:val="20"/>
        </w:numPr>
        <w:spacing w:after="0" w:line="240" w:lineRule="auto"/>
        <w:contextualSpacing/>
        <w:rPr>
          <w:rFonts w:ascii="Times New Roman" w:eastAsia="Times New Roman" w:hAnsi="Times New Roman" w:cs="Times New Roman"/>
          <w:bCs/>
          <w:sz w:val="24"/>
          <w:szCs w:val="24"/>
        </w:rPr>
      </w:pPr>
      <w:r w:rsidRPr="00946589">
        <w:rPr>
          <w:rFonts w:ascii="Times New Roman" w:eastAsia="Times New Roman" w:hAnsi="Times New Roman" w:cs="Times New Roman"/>
          <w:bCs/>
          <w:sz w:val="24"/>
          <w:szCs w:val="24"/>
        </w:rPr>
        <w:t>Building upon progress made on the Kenai Peninsula (Alaska) in 201</w:t>
      </w:r>
      <w:r w:rsidR="003C3CC9">
        <w:rPr>
          <w:rFonts w:ascii="Times New Roman" w:eastAsia="Times New Roman" w:hAnsi="Times New Roman" w:cs="Times New Roman"/>
          <w:bCs/>
          <w:sz w:val="24"/>
          <w:szCs w:val="24"/>
        </w:rPr>
        <w:t>3 and 2014</w:t>
      </w:r>
      <w:r w:rsidRPr="00946589">
        <w:rPr>
          <w:rFonts w:ascii="Times New Roman" w:eastAsia="Times New Roman" w:hAnsi="Times New Roman" w:cs="Times New Roman"/>
          <w:bCs/>
          <w:sz w:val="24"/>
          <w:szCs w:val="24"/>
        </w:rPr>
        <w:t>, apply advanced remote sensing information (LiDAR) to map stream networks to standards of the National Hydrography</w:t>
      </w:r>
      <w:r w:rsidR="00A336B1" w:rsidRPr="00946589">
        <w:rPr>
          <w:rFonts w:ascii="Times New Roman" w:eastAsia="Times New Roman" w:hAnsi="Times New Roman" w:cs="Times New Roman"/>
          <w:bCs/>
          <w:sz w:val="24"/>
          <w:szCs w:val="24"/>
        </w:rPr>
        <w:t xml:space="preserve"> Dataset (NHD).</w:t>
      </w:r>
    </w:p>
    <w:p w:rsidR="0043067C" w:rsidRDefault="00884E52" w:rsidP="00FA0DD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Through </w:t>
      </w:r>
      <w:r w:rsidR="00DE74A7">
        <w:rPr>
          <w:rFonts w:ascii="Times New Roman" w:hAnsi="Times New Roman" w:cs="Times New Roman"/>
          <w:sz w:val="24"/>
          <w:szCs w:val="24"/>
        </w:rPr>
        <w:t xml:space="preserve">the </w:t>
      </w:r>
      <w:r>
        <w:rPr>
          <w:rFonts w:ascii="Times New Roman" w:hAnsi="Times New Roman" w:cs="Times New Roman"/>
          <w:sz w:val="24"/>
          <w:szCs w:val="24"/>
        </w:rPr>
        <w:t xml:space="preserve">Reservoir </w:t>
      </w:r>
      <w:r w:rsidR="00DE74A7">
        <w:rPr>
          <w:rFonts w:ascii="Times New Roman" w:hAnsi="Times New Roman" w:cs="Times New Roman"/>
          <w:sz w:val="24"/>
          <w:szCs w:val="24"/>
        </w:rPr>
        <w:t xml:space="preserve">FHP </w:t>
      </w:r>
      <w:r>
        <w:rPr>
          <w:rFonts w:ascii="Times New Roman" w:hAnsi="Times New Roman" w:cs="Times New Roman"/>
          <w:sz w:val="24"/>
          <w:szCs w:val="24"/>
        </w:rPr>
        <w:t>a</w:t>
      </w:r>
      <w:r w:rsidR="00A60868" w:rsidRPr="00FA0DD7">
        <w:rPr>
          <w:rFonts w:ascii="Times New Roman" w:hAnsi="Times New Roman" w:cs="Times New Roman"/>
          <w:sz w:val="24"/>
          <w:szCs w:val="24"/>
        </w:rPr>
        <w:t xml:space="preserve">nalyze </w:t>
      </w:r>
      <w:r w:rsidR="00FA0DD7">
        <w:rPr>
          <w:rFonts w:ascii="Times New Roman" w:hAnsi="Times New Roman" w:cs="Times New Roman"/>
          <w:sz w:val="24"/>
          <w:szCs w:val="24"/>
        </w:rPr>
        <w:t>d</w:t>
      </w:r>
      <w:r w:rsidR="00A60868" w:rsidRPr="00FA0DD7">
        <w:rPr>
          <w:rFonts w:ascii="Times New Roman" w:hAnsi="Times New Roman" w:cs="Times New Roman"/>
          <w:sz w:val="24"/>
          <w:szCs w:val="24"/>
        </w:rPr>
        <w:t>ata sets to gain a better understanding of how reservoirs interact with their catchment. These analyses will produce criteria and guidelines that reservoir managers can advocate when partnering with agencies responsible for managing catchments</w:t>
      </w:r>
      <w:r w:rsidR="0043067C" w:rsidRPr="00FA0DD7">
        <w:rPr>
          <w:rFonts w:ascii="Times New Roman" w:hAnsi="Times New Roman" w:cs="Times New Roman"/>
          <w:sz w:val="24"/>
          <w:szCs w:val="24"/>
        </w:rPr>
        <w:t>.</w:t>
      </w:r>
      <w:r w:rsidR="00A60868" w:rsidRPr="00FA0DD7">
        <w:rPr>
          <w:rFonts w:ascii="Times New Roman" w:hAnsi="Times New Roman" w:cs="Times New Roman"/>
          <w:sz w:val="24"/>
          <w:szCs w:val="24"/>
        </w:rPr>
        <w:t xml:space="preserve"> </w:t>
      </w:r>
    </w:p>
    <w:p w:rsidR="00EB29CB" w:rsidRPr="00FA0DD7" w:rsidRDefault="0043067C" w:rsidP="00FA0DD7">
      <w:pPr>
        <w:pStyle w:val="ListParagraph"/>
        <w:numPr>
          <w:ilvl w:val="0"/>
          <w:numId w:val="20"/>
        </w:numPr>
        <w:spacing w:after="0" w:line="240" w:lineRule="auto"/>
        <w:rPr>
          <w:rFonts w:ascii="Times New Roman" w:hAnsi="Times New Roman" w:cs="Times New Roman"/>
          <w:sz w:val="24"/>
          <w:szCs w:val="24"/>
        </w:rPr>
      </w:pPr>
      <w:r w:rsidRPr="00FA0DD7">
        <w:rPr>
          <w:rFonts w:ascii="Times New Roman" w:hAnsi="Times New Roman" w:cs="Times New Roman"/>
          <w:sz w:val="24"/>
          <w:szCs w:val="24"/>
        </w:rPr>
        <w:t>Support a West Coast-wide workshop to convene partners, share the results of work accomplished to date (which includes a West Coast-wide classification and inventory of databases, and collection and assimilation of fish and habitat datasets for the West Coast), and chart the course for next steps in achieving priority tasks associated with identifying and prioritizing juvenile fish habitat on the West Coast.</w:t>
      </w:r>
    </w:p>
    <w:p w:rsidR="009271C7" w:rsidRPr="00FA0DD7" w:rsidRDefault="00884E52" w:rsidP="00FA0DD7">
      <w:pPr>
        <w:pStyle w:val="ListParagraph"/>
        <w:numPr>
          <w:ilvl w:val="0"/>
          <w:numId w:val="20"/>
        </w:numPr>
        <w:spacing w:after="0" w:line="240" w:lineRule="auto"/>
        <w:rPr>
          <w:rFonts w:ascii="Times New Roman" w:hAnsi="Times New Roman" w:cs="Times New Roman"/>
          <w:sz w:val="24"/>
          <w:szCs w:val="24"/>
        </w:rPr>
      </w:pPr>
      <w:r w:rsidRPr="00FA0DD7">
        <w:rPr>
          <w:rFonts w:ascii="Times New Roman" w:hAnsi="Times New Roman" w:cs="Times New Roman"/>
          <w:sz w:val="24"/>
          <w:szCs w:val="24"/>
        </w:rPr>
        <w:t>In California,</w:t>
      </w:r>
      <w:r w:rsidR="00DE74A7">
        <w:rPr>
          <w:rFonts w:ascii="Times New Roman" w:hAnsi="Times New Roman" w:cs="Times New Roman"/>
          <w:sz w:val="24"/>
          <w:szCs w:val="24"/>
        </w:rPr>
        <w:t xml:space="preserve"> the CA Fish Passage Forum will</w:t>
      </w:r>
      <w:r w:rsidRPr="00FA0DD7">
        <w:rPr>
          <w:rFonts w:ascii="Times New Roman" w:hAnsi="Times New Roman" w:cs="Times New Roman"/>
          <w:sz w:val="24"/>
          <w:szCs w:val="24"/>
        </w:rPr>
        <w:t xml:space="preserve"> </w:t>
      </w:r>
      <w:r w:rsidR="00DE74A7">
        <w:rPr>
          <w:rFonts w:ascii="Times New Roman" w:hAnsi="Times New Roman" w:cs="Times New Roman"/>
          <w:sz w:val="24"/>
          <w:szCs w:val="24"/>
        </w:rPr>
        <w:t>r</w:t>
      </w:r>
      <w:r w:rsidR="009271C7" w:rsidRPr="00FA0DD7">
        <w:rPr>
          <w:rFonts w:ascii="Times New Roman" w:hAnsi="Times New Roman" w:cs="Times New Roman"/>
          <w:sz w:val="24"/>
          <w:szCs w:val="24"/>
        </w:rPr>
        <w:t>efine APASS Optimized Fish Passage Barrier Prioritization Tool</w:t>
      </w:r>
      <w:r w:rsidR="00DE74A7">
        <w:rPr>
          <w:rFonts w:ascii="Times New Roman" w:hAnsi="Times New Roman" w:cs="Times New Roman"/>
          <w:sz w:val="24"/>
          <w:szCs w:val="24"/>
        </w:rPr>
        <w:t>.</w:t>
      </w:r>
      <w:r w:rsidR="009271C7" w:rsidRPr="00FA0DD7">
        <w:rPr>
          <w:rFonts w:ascii="Times New Roman" w:hAnsi="Times New Roman" w:cs="Times New Roman"/>
          <w:sz w:val="24"/>
          <w:szCs w:val="24"/>
        </w:rPr>
        <w:t xml:space="preserve"> </w:t>
      </w:r>
      <w:r w:rsidR="00DE74A7">
        <w:rPr>
          <w:rFonts w:ascii="Times New Roman" w:hAnsi="Times New Roman" w:cs="Times New Roman"/>
          <w:sz w:val="24"/>
          <w:szCs w:val="24"/>
        </w:rPr>
        <w:t>This will f</w:t>
      </w:r>
      <w:r w:rsidR="009271C7" w:rsidRPr="00FA0DD7">
        <w:rPr>
          <w:rFonts w:ascii="Times New Roman" w:hAnsi="Times New Roman" w:cs="Times New Roman"/>
          <w:sz w:val="24"/>
          <w:szCs w:val="24"/>
        </w:rPr>
        <w:t>urther improve habitat quality attributes, unknown barriers and cost criteria to enhance the utility and reliability of APASS barrier optimization</w:t>
      </w:r>
      <w:r w:rsidRPr="00FA0DD7">
        <w:rPr>
          <w:rFonts w:ascii="Times New Roman" w:hAnsi="Times New Roman" w:cs="Times New Roman"/>
          <w:sz w:val="24"/>
          <w:szCs w:val="24"/>
        </w:rPr>
        <w:t xml:space="preserve"> and s</w:t>
      </w:r>
      <w:r w:rsidR="009271C7" w:rsidRPr="00FA0DD7">
        <w:rPr>
          <w:rFonts w:ascii="Times New Roman" w:hAnsi="Times New Roman" w:cs="Times New Roman"/>
          <w:sz w:val="24"/>
          <w:szCs w:val="24"/>
        </w:rPr>
        <w:t>upport maintenance and California’s fish Passage Assessment Database</w:t>
      </w:r>
      <w:r w:rsidR="00DE74A7">
        <w:rPr>
          <w:rFonts w:ascii="Times New Roman" w:hAnsi="Times New Roman" w:cs="Times New Roman"/>
          <w:sz w:val="24"/>
          <w:szCs w:val="24"/>
        </w:rPr>
        <w:t>.  In addition, they may contract</w:t>
      </w:r>
      <w:r w:rsidRPr="00FA0DD7">
        <w:rPr>
          <w:rFonts w:ascii="Times New Roman" w:hAnsi="Times New Roman" w:cs="Times New Roman"/>
          <w:sz w:val="24"/>
          <w:szCs w:val="24"/>
        </w:rPr>
        <w:t xml:space="preserve"> with counties </w:t>
      </w:r>
      <w:r w:rsidR="009271C7" w:rsidRPr="00FA0DD7">
        <w:rPr>
          <w:rFonts w:ascii="Times New Roman" w:hAnsi="Times New Roman" w:cs="Times New Roman"/>
          <w:sz w:val="24"/>
          <w:szCs w:val="24"/>
        </w:rPr>
        <w:t>to obtain cost information on 71 fish passage projects in California</w:t>
      </w:r>
      <w:r w:rsidR="00FA0DD7">
        <w:rPr>
          <w:rFonts w:ascii="Times New Roman" w:hAnsi="Times New Roman" w:cs="Times New Roman"/>
          <w:sz w:val="24"/>
          <w:szCs w:val="24"/>
        </w:rPr>
        <w:t>.</w:t>
      </w:r>
    </w:p>
    <w:p w:rsidR="003941AB" w:rsidRDefault="003941AB" w:rsidP="00A22500">
      <w:pPr>
        <w:spacing w:after="0" w:line="240" w:lineRule="auto"/>
        <w:jc w:val="both"/>
        <w:rPr>
          <w:rFonts w:ascii="Times New Roman" w:eastAsia="Times New Roman" w:hAnsi="Times New Roman" w:cs="Times New Roman"/>
          <w:b/>
          <w:sz w:val="24"/>
          <w:szCs w:val="24"/>
          <w:u w:val="single"/>
        </w:rPr>
      </w:pPr>
    </w:p>
    <w:p w:rsidR="00A22500" w:rsidRPr="00A22500" w:rsidRDefault="00A22500" w:rsidP="00A22500">
      <w:pPr>
        <w:spacing w:after="0" w:line="240" w:lineRule="auto"/>
        <w:jc w:val="both"/>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u w:val="single"/>
        </w:rPr>
        <w:t>Budget</w:t>
      </w:r>
    </w:p>
    <w:p w:rsidR="00A22500" w:rsidRPr="00A22500" w:rsidRDefault="00A22500" w:rsidP="00A22500">
      <w:pPr>
        <w:spacing w:after="0" w:line="240" w:lineRule="auto"/>
        <w:jc w:val="both"/>
        <w:rPr>
          <w:rFonts w:ascii="Times New Roman" w:eastAsia="Times New Roman" w:hAnsi="Times New Roman" w:cs="Times New Roman"/>
          <w:b/>
          <w:sz w:val="24"/>
          <w:szCs w:val="24"/>
        </w:rPr>
      </w:pPr>
    </w:p>
    <w:tbl>
      <w:tblPr>
        <w:tblW w:w="0" w:type="auto"/>
        <w:tblLayout w:type="fixed"/>
        <w:tblCellMar>
          <w:left w:w="30" w:type="dxa"/>
          <w:right w:w="30" w:type="dxa"/>
        </w:tblCellMar>
        <w:tblLook w:val="0000" w:firstRow="0" w:lastRow="0" w:firstColumn="0" w:lastColumn="0" w:noHBand="0" w:noVBand="0"/>
      </w:tblPr>
      <w:tblGrid>
        <w:gridCol w:w="6850"/>
        <w:gridCol w:w="1418"/>
      </w:tblGrid>
      <w:tr w:rsidR="00665DC2">
        <w:trPr>
          <w:trHeight w:val="290"/>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Salary</w:t>
            </w:r>
          </w:p>
        </w:tc>
        <w:tc>
          <w:tcPr>
            <w:tcW w:w="1418" w:type="dxa"/>
            <w:tcBorders>
              <w:top w:val="nil"/>
              <w:left w:val="nil"/>
              <w:bottom w:val="nil"/>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5,000.00 </w:t>
            </w:r>
          </w:p>
        </w:tc>
      </w:tr>
      <w:tr w:rsidR="00665DC2">
        <w:trPr>
          <w:trHeight w:val="290"/>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Benefits</w:t>
            </w:r>
          </w:p>
        </w:tc>
        <w:tc>
          <w:tcPr>
            <w:tcW w:w="1418" w:type="dxa"/>
            <w:tcBorders>
              <w:top w:val="nil"/>
              <w:left w:val="nil"/>
              <w:bottom w:val="nil"/>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1,000.00 </w:t>
            </w:r>
          </w:p>
        </w:tc>
      </w:tr>
      <w:tr w:rsidR="00665DC2">
        <w:trPr>
          <w:trHeight w:val="290"/>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Contract</w:t>
            </w:r>
          </w:p>
        </w:tc>
        <w:tc>
          <w:tcPr>
            <w:tcW w:w="1418" w:type="dxa"/>
            <w:tcBorders>
              <w:top w:val="nil"/>
              <w:left w:val="nil"/>
              <w:bottom w:val="nil"/>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490,000.00 </w:t>
            </w:r>
          </w:p>
        </w:tc>
      </w:tr>
      <w:tr w:rsidR="00665DC2">
        <w:trPr>
          <w:trHeight w:val="290"/>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Total</w:t>
            </w:r>
          </w:p>
        </w:tc>
        <w:tc>
          <w:tcPr>
            <w:tcW w:w="1418" w:type="dxa"/>
            <w:tcBorders>
              <w:top w:val="single" w:sz="6" w:space="0" w:color="auto"/>
              <w:left w:val="nil"/>
              <w:bottom w:val="nil"/>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496,000.00 </w:t>
            </w:r>
          </w:p>
        </w:tc>
      </w:tr>
      <w:tr w:rsidR="00665DC2">
        <w:trPr>
          <w:trHeight w:val="290"/>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Indirect on sub-receipents</w:t>
            </w:r>
          </w:p>
        </w:tc>
        <w:tc>
          <w:tcPr>
            <w:tcW w:w="1418" w:type="dxa"/>
            <w:tcBorders>
              <w:top w:val="nil"/>
              <w:left w:val="nil"/>
              <w:bottom w:val="nil"/>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25,000.00 </w:t>
            </w:r>
          </w:p>
        </w:tc>
      </w:tr>
      <w:tr w:rsidR="00665DC2">
        <w:trPr>
          <w:trHeight w:val="290"/>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Indirect on personel costs</w:t>
            </w:r>
          </w:p>
        </w:tc>
        <w:tc>
          <w:tcPr>
            <w:tcW w:w="1418" w:type="dxa"/>
            <w:tcBorders>
              <w:top w:val="nil"/>
              <w:left w:val="nil"/>
              <w:bottom w:val="nil"/>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600.00 </w:t>
            </w:r>
          </w:p>
        </w:tc>
      </w:tr>
      <w:tr w:rsidR="00665DC2">
        <w:trPr>
          <w:trHeight w:val="305"/>
        </w:trPr>
        <w:tc>
          <w:tcPr>
            <w:tcW w:w="6850" w:type="dxa"/>
            <w:tcBorders>
              <w:top w:val="nil"/>
              <w:left w:val="nil"/>
              <w:bottom w:val="nil"/>
              <w:right w:val="nil"/>
            </w:tcBorders>
          </w:tcPr>
          <w:p w:rsidR="00665DC2" w:rsidRDefault="00665DC2">
            <w:pPr>
              <w:autoSpaceDE w:val="0"/>
              <w:autoSpaceDN w:val="0"/>
              <w:adjustRightInd w:val="0"/>
              <w:spacing w:after="0" w:line="240" w:lineRule="auto"/>
              <w:rPr>
                <w:rFonts w:ascii="Calibri" w:hAnsi="Calibri" w:cs="Calibri"/>
                <w:color w:val="000000"/>
              </w:rPr>
            </w:pPr>
            <w:r>
              <w:rPr>
                <w:rFonts w:ascii="Calibri" w:hAnsi="Calibri" w:cs="Calibri"/>
                <w:color w:val="000000"/>
              </w:rPr>
              <w:t>Grand Total</w:t>
            </w:r>
          </w:p>
        </w:tc>
        <w:tc>
          <w:tcPr>
            <w:tcW w:w="1418" w:type="dxa"/>
            <w:tcBorders>
              <w:top w:val="single" w:sz="6" w:space="0" w:color="auto"/>
              <w:left w:val="nil"/>
              <w:bottom w:val="double" w:sz="6" w:space="0" w:color="auto"/>
              <w:right w:val="nil"/>
            </w:tcBorders>
          </w:tcPr>
          <w:p w:rsidR="00665DC2" w:rsidRDefault="00665DC2">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521,600.00 </w:t>
            </w:r>
          </w:p>
        </w:tc>
      </w:tr>
    </w:tbl>
    <w:p w:rsidR="00A22500" w:rsidRPr="00A22500" w:rsidRDefault="00A22500" w:rsidP="00A22500">
      <w:pPr>
        <w:spacing w:after="0" w:line="240" w:lineRule="auto"/>
        <w:jc w:val="center"/>
        <w:rPr>
          <w:rFonts w:ascii="Times New Roman" w:eastAsia="Times New Roman" w:hAnsi="Times New Roman" w:cs="Times New Roman"/>
          <w:b/>
          <w:sz w:val="24"/>
          <w:szCs w:val="24"/>
        </w:rPr>
      </w:pPr>
      <w:r w:rsidRPr="00A22500">
        <w:rPr>
          <w:rFonts w:ascii="Times New Roman" w:eastAsia="Times New Roman" w:hAnsi="Times New Roman" w:cs="Times New Roman"/>
          <w:b/>
          <w:sz w:val="24"/>
          <w:szCs w:val="24"/>
        </w:rPr>
        <w:lastRenderedPageBreak/>
        <w:t>Qualifications</w:t>
      </w:r>
    </w:p>
    <w:p w:rsidR="00A22500" w:rsidRPr="00A22500" w:rsidRDefault="00A22500" w:rsidP="00A22500">
      <w:pPr>
        <w:spacing w:after="0" w:line="240" w:lineRule="auto"/>
        <w:jc w:val="both"/>
        <w:rPr>
          <w:rFonts w:ascii="Times New Roman" w:eastAsia="Times New Roman" w:hAnsi="Times New Roman" w:cs="Times New Roman"/>
          <w:sz w:val="24"/>
          <w:szCs w:val="24"/>
        </w:rPr>
      </w:pPr>
    </w:p>
    <w:p w:rsidR="003142D7" w:rsidRPr="003142D7" w:rsidRDefault="003142D7" w:rsidP="003142D7">
      <w:pPr>
        <w:tabs>
          <w:tab w:val="right" w:pos="540"/>
        </w:tabs>
        <w:spacing w:after="0" w:line="240" w:lineRule="auto"/>
        <w:rPr>
          <w:rFonts w:ascii="Times New Roman" w:eastAsia="Calibri" w:hAnsi="Times New Roman" w:cs="Times New Roman"/>
          <w:sz w:val="24"/>
          <w:szCs w:val="24"/>
        </w:rPr>
      </w:pPr>
      <w:r w:rsidRPr="003142D7">
        <w:rPr>
          <w:rFonts w:ascii="Times New Roman" w:eastAsia="Calibri" w:hAnsi="Times New Roman" w:cs="Times New Roman"/>
          <w:i/>
          <w:iCs/>
          <w:sz w:val="24"/>
          <w:szCs w:val="24"/>
        </w:rPr>
        <w:t>Kelly Hepler, Chairman, National Fish Habitat Board</w:t>
      </w:r>
    </w:p>
    <w:p w:rsidR="003142D7" w:rsidRPr="003142D7" w:rsidRDefault="003142D7" w:rsidP="003142D7">
      <w:pPr>
        <w:tabs>
          <w:tab w:val="right" w:pos="540"/>
        </w:tabs>
        <w:spacing w:line="240" w:lineRule="auto"/>
        <w:rPr>
          <w:rFonts w:ascii="Times New Roman" w:eastAsia="Calibri" w:hAnsi="Times New Roman" w:cs="Times New Roman"/>
          <w:sz w:val="24"/>
          <w:szCs w:val="24"/>
        </w:rPr>
      </w:pPr>
      <w:r w:rsidRPr="003142D7">
        <w:rPr>
          <w:rFonts w:ascii="Times New Roman" w:eastAsia="Calibri" w:hAnsi="Times New Roman" w:cs="Times New Roman"/>
          <w:sz w:val="24"/>
          <w:szCs w:val="24"/>
        </w:rPr>
        <w:t>Kelly Hepler began working at the Alaska Department of Fish and Game in 1979 as a fisheries biologist and has held increasingly complex positions throughout his career.  Kelly served as director of the Division of Sport Fish and most recently as a special assistant for the previous commissioner.  He represents the department in numerous national forums and is presently chair of the National Fish Habitat Board.  Kelly holds a B.S. in Fish and Wildlife Management from Montana State University.</w:t>
      </w:r>
    </w:p>
    <w:p w:rsidR="00790C41" w:rsidRDefault="008A3586" w:rsidP="003142D7">
      <w:pPr>
        <w:tabs>
          <w:tab w:val="right" w:pos="54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Ryan Roberts</w:t>
      </w:r>
      <w:r w:rsidR="003142D7" w:rsidRPr="003142D7">
        <w:rPr>
          <w:rFonts w:ascii="Times New Roman" w:eastAsia="Calibri" w:hAnsi="Times New Roman" w:cs="Times New Roman"/>
          <w:i/>
          <w:iCs/>
          <w:sz w:val="24"/>
          <w:szCs w:val="24"/>
        </w:rPr>
        <w:t xml:space="preserve">, </w:t>
      </w:r>
      <w:r w:rsidR="00DE74A7">
        <w:rPr>
          <w:rFonts w:ascii="Times New Roman" w:eastAsia="Calibri" w:hAnsi="Times New Roman" w:cs="Times New Roman"/>
          <w:i/>
          <w:iCs/>
          <w:sz w:val="24"/>
          <w:szCs w:val="24"/>
        </w:rPr>
        <w:t>Communications Coordinator, National Fish Habitat Board</w:t>
      </w:r>
    </w:p>
    <w:p w:rsidR="00D42AB2" w:rsidRPr="00D42AB2" w:rsidRDefault="00D42AB2" w:rsidP="00D42AB2">
      <w:pPr>
        <w:spacing w:after="0" w:line="240" w:lineRule="auto"/>
        <w:rPr>
          <w:rFonts w:ascii="Times New Roman" w:eastAsia="Times New Roman" w:hAnsi="Times New Roman" w:cs="Times New Roman"/>
          <w:sz w:val="24"/>
          <w:szCs w:val="24"/>
        </w:rPr>
      </w:pPr>
      <w:r w:rsidRPr="00D42AB2">
        <w:rPr>
          <w:rFonts w:ascii="Times New Roman" w:eastAsia="Times New Roman" w:hAnsi="Times New Roman" w:cs="Times New Roman"/>
          <w:sz w:val="24"/>
          <w:szCs w:val="24"/>
        </w:rPr>
        <w:t xml:space="preserve">Ryan Roberts is the Communications Coordinator for the National Fish Habitat Partnership.  Mr. Roberts has </w:t>
      </w:r>
      <w:r>
        <w:rPr>
          <w:rFonts w:ascii="Times New Roman" w:eastAsia="Times New Roman" w:hAnsi="Times New Roman" w:cs="Times New Roman"/>
          <w:sz w:val="24"/>
          <w:szCs w:val="24"/>
        </w:rPr>
        <w:t xml:space="preserve">8 </w:t>
      </w:r>
      <w:r w:rsidRPr="00D42AB2">
        <w:rPr>
          <w:rFonts w:ascii="Times New Roman" w:eastAsia="Times New Roman" w:hAnsi="Times New Roman" w:cs="Times New Roman"/>
          <w:sz w:val="24"/>
          <w:szCs w:val="24"/>
        </w:rPr>
        <w:t>years of experience in public relations/communications and has worked on the National Fish Habitat Partnership since 2008.  Mr. Roberts created several communications toolkits for use by National Fish Habitat Partnerships and created an overall communications strategy for the partnership.  Mr. Roberts</w:t>
      </w:r>
      <w:r>
        <w:rPr>
          <w:rFonts w:ascii="Times New Roman" w:eastAsia="Times New Roman" w:hAnsi="Times New Roman" w:cs="Times New Roman"/>
          <w:sz w:val="24"/>
          <w:szCs w:val="24"/>
        </w:rPr>
        <w:t>’</w:t>
      </w:r>
      <w:r w:rsidRPr="00D42AB2">
        <w:rPr>
          <w:rFonts w:ascii="Times New Roman" w:eastAsia="Times New Roman" w:hAnsi="Times New Roman" w:cs="Times New Roman"/>
          <w:sz w:val="24"/>
          <w:szCs w:val="24"/>
        </w:rPr>
        <w:t xml:space="preserve"> contributions were key in the development and release of the Status of Fish Habitat Partnership 2010 Assessment and the 2</w:t>
      </w:r>
      <w:r w:rsidRPr="00D42AB2">
        <w:rPr>
          <w:rFonts w:ascii="Times New Roman" w:eastAsia="Times New Roman" w:hAnsi="Times New Roman" w:cs="Times New Roman"/>
          <w:sz w:val="24"/>
          <w:szCs w:val="24"/>
          <w:vertAlign w:val="superscript"/>
        </w:rPr>
        <w:t>nd</w:t>
      </w:r>
      <w:r w:rsidRPr="00D42AB2">
        <w:rPr>
          <w:rFonts w:ascii="Times New Roman" w:eastAsia="Times New Roman" w:hAnsi="Times New Roman" w:cs="Times New Roman"/>
          <w:sz w:val="24"/>
          <w:szCs w:val="24"/>
        </w:rPr>
        <w:t xml:space="preserve"> Edition of the National Fish Habitat Action Plan (2012).</w:t>
      </w:r>
    </w:p>
    <w:p w:rsidR="00790C41" w:rsidRDefault="00790C41" w:rsidP="003142D7">
      <w:pPr>
        <w:tabs>
          <w:tab w:val="right" w:pos="540"/>
        </w:tabs>
        <w:spacing w:after="0" w:line="240" w:lineRule="auto"/>
        <w:rPr>
          <w:rFonts w:ascii="Times New Roman" w:eastAsia="Calibri" w:hAnsi="Times New Roman" w:cs="Times New Roman"/>
          <w:i/>
          <w:iCs/>
          <w:sz w:val="24"/>
          <w:szCs w:val="24"/>
        </w:rPr>
      </w:pPr>
    </w:p>
    <w:p w:rsidR="003142D7" w:rsidRPr="003142D7" w:rsidRDefault="003142D7" w:rsidP="003142D7">
      <w:pPr>
        <w:tabs>
          <w:tab w:val="right" w:pos="540"/>
        </w:tabs>
        <w:spacing w:after="0" w:line="240" w:lineRule="auto"/>
        <w:rPr>
          <w:rFonts w:ascii="Times New Roman" w:eastAsia="Calibri" w:hAnsi="Times New Roman" w:cs="Times New Roman"/>
          <w:sz w:val="24"/>
          <w:szCs w:val="24"/>
        </w:rPr>
      </w:pPr>
      <w:r w:rsidRPr="003142D7">
        <w:rPr>
          <w:rFonts w:ascii="Times New Roman" w:eastAsia="Calibri" w:hAnsi="Times New Roman" w:cs="Times New Roman"/>
          <w:sz w:val="24"/>
          <w:szCs w:val="24"/>
        </w:rPr>
        <w:t xml:space="preserve">Staff level leadership and management support of the work of the Board group will be provided by AFWA, USFWS, NOAA, state agencies and other partners such as NGO’s.     </w:t>
      </w:r>
    </w:p>
    <w:p w:rsidR="003142D7" w:rsidRPr="003142D7" w:rsidRDefault="003142D7" w:rsidP="003142D7">
      <w:pPr>
        <w:tabs>
          <w:tab w:val="right" w:pos="540"/>
        </w:tabs>
        <w:spacing w:after="0" w:line="240" w:lineRule="auto"/>
        <w:rPr>
          <w:rFonts w:ascii="Times New Roman" w:eastAsia="Calibri" w:hAnsi="Times New Roman" w:cs="Times New Roman"/>
          <w:sz w:val="24"/>
          <w:szCs w:val="24"/>
        </w:rPr>
      </w:pPr>
    </w:p>
    <w:p w:rsidR="003142D7" w:rsidRPr="003142D7" w:rsidRDefault="003142D7" w:rsidP="003142D7">
      <w:pPr>
        <w:tabs>
          <w:tab w:val="right" w:pos="540"/>
        </w:tabs>
        <w:spacing w:after="0" w:line="240" w:lineRule="auto"/>
        <w:rPr>
          <w:rFonts w:ascii="Times New Roman" w:eastAsia="Calibri" w:hAnsi="Times New Roman" w:cs="Times New Roman"/>
          <w:sz w:val="24"/>
          <w:szCs w:val="24"/>
        </w:rPr>
      </w:pPr>
      <w:r w:rsidRPr="003142D7">
        <w:rPr>
          <w:rFonts w:ascii="Times New Roman" w:eastAsia="Calibri" w:hAnsi="Times New Roman" w:cs="Times New Roman"/>
          <w:bCs/>
          <w:sz w:val="24"/>
          <w:szCs w:val="24"/>
        </w:rPr>
        <w:t>National Fish Habitat Board Members April 201</w:t>
      </w:r>
      <w:r w:rsidR="00EB29CB">
        <w:rPr>
          <w:rFonts w:ascii="Times New Roman" w:eastAsia="Calibri" w:hAnsi="Times New Roman" w:cs="Times New Roman"/>
          <w:bCs/>
          <w:sz w:val="24"/>
          <w:szCs w:val="24"/>
        </w:rPr>
        <w:t>4</w:t>
      </w:r>
    </w:p>
    <w:p w:rsidR="003142D7" w:rsidRDefault="00FB28EC" w:rsidP="003142D7">
      <w:pPr>
        <w:tabs>
          <w:tab w:val="right" w:pos="540"/>
        </w:tabs>
        <w:spacing w:after="0" w:line="240" w:lineRule="auto"/>
      </w:pPr>
      <w:hyperlink r:id="rId8" w:history="1">
        <w:r w:rsidR="003142D7">
          <w:rPr>
            <w:rStyle w:val="Hyperlink"/>
          </w:rPr>
          <w:t>http://fishhabitat.org/contacts/board</w:t>
        </w:r>
      </w:hyperlink>
    </w:p>
    <w:p w:rsidR="003142D7" w:rsidRPr="003142D7" w:rsidRDefault="003142D7" w:rsidP="003142D7">
      <w:pPr>
        <w:tabs>
          <w:tab w:val="right" w:pos="540"/>
        </w:tabs>
        <w:spacing w:after="0" w:line="240" w:lineRule="auto"/>
        <w:rPr>
          <w:rFonts w:ascii="Times New Roman" w:eastAsia="Calibri" w:hAnsi="Times New Roman" w:cs="Times New Roman"/>
          <w:sz w:val="24"/>
          <w:szCs w:val="24"/>
        </w:rPr>
      </w:pPr>
    </w:p>
    <w:p w:rsidR="00196C7D" w:rsidRDefault="00196C7D"/>
    <w:sectPr w:rsidR="00196C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EE" w:rsidRDefault="004434EE" w:rsidP="00A22500">
      <w:pPr>
        <w:spacing w:after="0" w:line="240" w:lineRule="auto"/>
      </w:pPr>
      <w:r>
        <w:separator/>
      </w:r>
    </w:p>
  </w:endnote>
  <w:endnote w:type="continuationSeparator" w:id="0">
    <w:p w:rsidR="004434EE" w:rsidRDefault="004434EE" w:rsidP="00A2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26682"/>
      <w:docPartObj>
        <w:docPartGallery w:val="Page Numbers (Bottom of Page)"/>
        <w:docPartUnique/>
      </w:docPartObj>
    </w:sdtPr>
    <w:sdtEndPr>
      <w:rPr>
        <w:rFonts w:ascii="Times New Roman" w:hAnsi="Times New Roman" w:cs="Times New Roman"/>
        <w:noProof/>
      </w:rPr>
    </w:sdtEndPr>
    <w:sdtContent>
      <w:p w:rsidR="00A22500" w:rsidRPr="00A22500" w:rsidRDefault="00A22500" w:rsidP="00A22500">
        <w:pPr>
          <w:pStyle w:val="Footer"/>
          <w:jc w:val="right"/>
          <w:rPr>
            <w:rFonts w:ascii="Times New Roman" w:hAnsi="Times New Roman" w:cs="Times New Roman"/>
          </w:rPr>
        </w:pPr>
        <w:r w:rsidRPr="00A22500">
          <w:rPr>
            <w:rFonts w:ascii="Times New Roman" w:hAnsi="Times New Roman" w:cs="Times New Roman"/>
          </w:rPr>
          <w:fldChar w:fldCharType="begin"/>
        </w:r>
        <w:r w:rsidRPr="00A22500">
          <w:rPr>
            <w:rFonts w:ascii="Times New Roman" w:hAnsi="Times New Roman" w:cs="Times New Roman"/>
          </w:rPr>
          <w:instrText xml:space="preserve"> PAGE   \* MERGEFORMAT </w:instrText>
        </w:r>
        <w:r w:rsidRPr="00A22500">
          <w:rPr>
            <w:rFonts w:ascii="Times New Roman" w:hAnsi="Times New Roman" w:cs="Times New Roman"/>
          </w:rPr>
          <w:fldChar w:fldCharType="separate"/>
        </w:r>
        <w:r w:rsidR="00FB28EC">
          <w:rPr>
            <w:rFonts w:ascii="Times New Roman" w:hAnsi="Times New Roman" w:cs="Times New Roman"/>
            <w:noProof/>
          </w:rPr>
          <w:t>5</w:t>
        </w:r>
        <w:r w:rsidRPr="00A22500">
          <w:rPr>
            <w:rFonts w:ascii="Times New Roman" w:hAnsi="Times New Roman" w:cs="Times New Roman"/>
            <w:noProof/>
          </w:rPr>
          <w:fldChar w:fldCharType="end"/>
        </w:r>
      </w:p>
    </w:sdtContent>
  </w:sdt>
  <w:p w:rsidR="00A22500" w:rsidRDefault="00A2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EE" w:rsidRDefault="004434EE" w:rsidP="00A22500">
      <w:pPr>
        <w:spacing w:after="0" w:line="240" w:lineRule="auto"/>
      </w:pPr>
      <w:r>
        <w:separator/>
      </w:r>
    </w:p>
  </w:footnote>
  <w:footnote w:type="continuationSeparator" w:id="0">
    <w:p w:rsidR="004434EE" w:rsidRDefault="004434EE" w:rsidP="00A22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5C2"/>
    <w:multiLevelType w:val="hybridMultilevel"/>
    <w:tmpl w:val="82C42476"/>
    <w:lvl w:ilvl="0" w:tplc="7CD8D6CE">
      <w:start w:val="1"/>
      <w:numFmt w:val="bullet"/>
      <w:lvlText w:val=""/>
      <w:lvlJc w:val="left"/>
      <w:pPr>
        <w:ind w:left="1440" w:hanging="360"/>
      </w:pPr>
      <w:rPr>
        <w:rFonts w:ascii="Symbol" w:hAnsi="Symbol" w:hint="default"/>
        <w:b/>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B54D80"/>
    <w:multiLevelType w:val="hybridMultilevel"/>
    <w:tmpl w:val="0A42EEA2"/>
    <w:lvl w:ilvl="0" w:tplc="3F0C3AA4">
      <w:start w:val="1"/>
      <w:numFmt w:val="decimal"/>
      <w:lvlText w:val="%1."/>
      <w:lvlJc w:val="left"/>
      <w:pPr>
        <w:ind w:left="360" w:hanging="360"/>
      </w:pPr>
      <w:rPr>
        <w:rFonts w:ascii="Times New Roman" w:eastAsia="Calibri"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77496A"/>
    <w:multiLevelType w:val="hybridMultilevel"/>
    <w:tmpl w:val="833CF316"/>
    <w:lvl w:ilvl="0" w:tplc="518020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155E1"/>
    <w:multiLevelType w:val="hybridMultilevel"/>
    <w:tmpl w:val="8460CE84"/>
    <w:lvl w:ilvl="0" w:tplc="24CACC9E">
      <w:start w:val="1"/>
      <w:numFmt w:val="decimal"/>
      <w:lvlText w:val="%1."/>
      <w:lvlJc w:val="left"/>
      <w:pPr>
        <w:ind w:left="1440" w:hanging="360"/>
      </w:pPr>
      <w:rPr>
        <w:rFonts w:hint="default"/>
        <w:b w:val="0"/>
      </w:rPr>
    </w:lvl>
    <w:lvl w:ilvl="1" w:tplc="097673F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0024D2"/>
    <w:multiLevelType w:val="hybridMultilevel"/>
    <w:tmpl w:val="01346E84"/>
    <w:lvl w:ilvl="0" w:tplc="314A40BE">
      <w:start w:val="1"/>
      <w:numFmt w:val="lowerLetter"/>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1059C9"/>
    <w:multiLevelType w:val="hybridMultilevel"/>
    <w:tmpl w:val="438E1398"/>
    <w:lvl w:ilvl="0" w:tplc="28C8D24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6D3AB7"/>
    <w:multiLevelType w:val="hybridMultilevel"/>
    <w:tmpl w:val="8DC2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E84B3A"/>
    <w:multiLevelType w:val="hybridMultilevel"/>
    <w:tmpl w:val="6DAE2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D9046E9"/>
    <w:multiLevelType w:val="hybridMultilevel"/>
    <w:tmpl w:val="5EEABDD6"/>
    <w:lvl w:ilvl="0" w:tplc="0409000F">
      <w:start w:val="1"/>
      <w:numFmt w:val="decimal"/>
      <w:lvlText w:val="%1."/>
      <w:lvlJc w:val="left"/>
      <w:pPr>
        <w:ind w:left="1440" w:hanging="360"/>
      </w:pPr>
      <w:rPr>
        <w:rFonts w:hint="default"/>
        <w:b/>
      </w:rPr>
    </w:lvl>
    <w:lvl w:ilvl="1" w:tplc="097673F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B041B6"/>
    <w:multiLevelType w:val="hybridMultilevel"/>
    <w:tmpl w:val="3E62B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96400"/>
    <w:multiLevelType w:val="hybridMultilevel"/>
    <w:tmpl w:val="E45AEEAE"/>
    <w:lvl w:ilvl="0" w:tplc="3C528E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D5E14"/>
    <w:multiLevelType w:val="hybridMultilevel"/>
    <w:tmpl w:val="CC42BC1E"/>
    <w:lvl w:ilvl="0" w:tplc="51FCAAE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ED2AC3"/>
    <w:multiLevelType w:val="hybridMultilevel"/>
    <w:tmpl w:val="858E2272"/>
    <w:lvl w:ilvl="0" w:tplc="B2A6370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512009"/>
    <w:multiLevelType w:val="hybridMultilevel"/>
    <w:tmpl w:val="490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5B6CB4"/>
    <w:multiLevelType w:val="hybridMultilevel"/>
    <w:tmpl w:val="E8D4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951CF"/>
    <w:multiLevelType w:val="hybridMultilevel"/>
    <w:tmpl w:val="734EDD3E"/>
    <w:lvl w:ilvl="0" w:tplc="4B008EF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31888"/>
    <w:multiLevelType w:val="hybridMultilevel"/>
    <w:tmpl w:val="99865612"/>
    <w:lvl w:ilvl="0" w:tplc="42C00DA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80EC1"/>
    <w:multiLevelType w:val="hybridMultilevel"/>
    <w:tmpl w:val="8F4E4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722F40B4"/>
    <w:multiLevelType w:val="hybridMultilevel"/>
    <w:tmpl w:val="E430BC04"/>
    <w:lvl w:ilvl="0" w:tplc="8F0E805A">
      <w:start w:val="1"/>
      <w:numFmt w:val="decimal"/>
      <w:lvlText w:val="%1."/>
      <w:lvlJc w:val="left"/>
      <w:pPr>
        <w:ind w:left="63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5895233"/>
    <w:multiLevelType w:val="hybridMultilevel"/>
    <w:tmpl w:val="D3AA9F4A"/>
    <w:lvl w:ilvl="0" w:tplc="7702F4E0">
      <w:start w:val="1"/>
      <w:numFmt w:val="lowerLetter"/>
      <w:lvlText w:val="%1."/>
      <w:lvlJc w:val="left"/>
      <w:pPr>
        <w:ind w:left="1440" w:hanging="360"/>
      </w:pPr>
      <w:rPr>
        <w:rFonts w:ascii="Times New Roman" w:eastAsia="Times New Roman" w:hAnsi="Times New Roman" w:cs="Times New Roman"/>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D7203E"/>
    <w:multiLevelType w:val="hybridMultilevel"/>
    <w:tmpl w:val="99C46F58"/>
    <w:lvl w:ilvl="0" w:tplc="DF78A806">
      <w:start w:val="1"/>
      <w:numFmt w:val="lowerLetter"/>
      <w:lvlText w:val="%1."/>
      <w:lvlJc w:val="left"/>
      <w:pPr>
        <w:ind w:left="1440" w:hanging="360"/>
      </w:pPr>
      <w:rPr>
        <w:rFonts w:ascii="Times New Roman" w:eastAsia="Times New Roman" w:hAnsi="Times New Roman" w:cs="Times New Roman"/>
        <w: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4"/>
  </w:num>
  <w:num w:numId="4">
    <w:abstractNumId w:val="0"/>
  </w:num>
  <w:num w:numId="5">
    <w:abstractNumId w:val="16"/>
  </w:num>
  <w:num w:numId="6">
    <w:abstractNumId w:val="15"/>
  </w:num>
  <w:num w:numId="7">
    <w:abstractNumId w:val="10"/>
  </w:num>
  <w:num w:numId="8">
    <w:abstractNumId w:val="2"/>
  </w:num>
  <w:num w:numId="9">
    <w:abstractNumId w:val="5"/>
  </w:num>
  <w:num w:numId="10">
    <w:abstractNumId w:val="19"/>
  </w:num>
  <w:num w:numId="11">
    <w:abstractNumId w:val="11"/>
  </w:num>
  <w:num w:numId="12">
    <w:abstractNumId w:val="8"/>
  </w:num>
  <w:num w:numId="13">
    <w:abstractNumId w:val="12"/>
  </w:num>
  <w:num w:numId="14">
    <w:abstractNumId w:val="7"/>
  </w:num>
  <w:num w:numId="15">
    <w:abstractNumId w:val="1"/>
  </w:num>
  <w:num w:numId="16">
    <w:abstractNumId w:val="9"/>
  </w:num>
  <w:num w:numId="17">
    <w:abstractNumId w:val="3"/>
  </w:num>
  <w:num w:numId="18">
    <w:abstractNumId w:val="6"/>
  </w:num>
  <w:num w:numId="19">
    <w:abstractNumId w:val="14"/>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00"/>
    <w:rsid w:val="000012DB"/>
    <w:rsid w:val="000E13D4"/>
    <w:rsid w:val="001800F2"/>
    <w:rsid w:val="00196C7D"/>
    <w:rsid w:val="001B349E"/>
    <w:rsid w:val="00271E60"/>
    <w:rsid w:val="002751FF"/>
    <w:rsid w:val="002767FE"/>
    <w:rsid w:val="003142D7"/>
    <w:rsid w:val="00324075"/>
    <w:rsid w:val="003941AB"/>
    <w:rsid w:val="0039439E"/>
    <w:rsid w:val="003C3CC9"/>
    <w:rsid w:val="003D62B1"/>
    <w:rsid w:val="00423DB6"/>
    <w:rsid w:val="0043067C"/>
    <w:rsid w:val="004434EE"/>
    <w:rsid w:val="0044458B"/>
    <w:rsid w:val="006317E5"/>
    <w:rsid w:val="00665780"/>
    <w:rsid w:val="00665DC2"/>
    <w:rsid w:val="006817D8"/>
    <w:rsid w:val="0069797B"/>
    <w:rsid w:val="007342D3"/>
    <w:rsid w:val="00790C41"/>
    <w:rsid w:val="0081241A"/>
    <w:rsid w:val="00884E52"/>
    <w:rsid w:val="008A3586"/>
    <w:rsid w:val="008B0BF9"/>
    <w:rsid w:val="008C48DC"/>
    <w:rsid w:val="008F26CF"/>
    <w:rsid w:val="00921D40"/>
    <w:rsid w:val="009271C7"/>
    <w:rsid w:val="00946589"/>
    <w:rsid w:val="009B6CDD"/>
    <w:rsid w:val="009C39DF"/>
    <w:rsid w:val="009C5F05"/>
    <w:rsid w:val="009D38A4"/>
    <w:rsid w:val="009D5E80"/>
    <w:rsid w:val="00A00CCF"/>
    <w:rsid w:val="00A22500"/>
    <w:rsid w:val="00A336B1"/>
    <w:rsid w:val="00A450AE"/>
    <w:rsid w:val="00A60868"/>
    <w:rsid w:val="00B418E6"/>
    <w:rsid w:val="00B45D07"/>
    <w:rsid w:val="00B841E7"/>
    <w:rsid w:val="00BE54E2"/>
    <w:rsid w:val="00C94EFF"/>
    <w:rsid w:val="00CD329D"/>
    <w:rsid w:val="00D42AB2"/>
    <w:rsid w:val="00D54164"/>
    <w:rsid w:val="00DE74A7"/>
    <w:rsid w:val="00E27ABF"/>
    <w:rsid w:val="00E642B6"/>
    <w:rsid w:val="00EB29CB"/>
    <w:rsid w:val="00F306B5"/>
    <w:rsid w:val="00F86153"/>
    <w:rsid w:val="00FA0B8F"/>
    <w:rsid w:val="00FA0DD7"/>
    <w:rsid w:val="00FB28EC"/>
    <w:rsid w:val="00FC56A0"/>
    <w:rsid w:val="00FC6580"/>
    <w:rsid w:val="00FD105F"/>
    <w:rsid w:val="00FF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225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22500"/>
    <w:rPr>
      <w:rFonts w:ascii="Times New Roman" w:eastAsia="Times New Roman" w:hAnsi="Times New Roman" w:cs="Times New Roman"/>
      <w:sz w:val="20"/>
      <w:szCs w:val="20"/>
    </w:rPr>
  </w:style>
  <w:style w:type="character" w:styleId="FootnoteReference">
    <w:name w:val="footnote reference"/>
    <w:semiHidden/>
    <w:rsid w:val="00A22500"/>
    <w:rPr>
      <w:vertAlign w:val="superscript"/>
    </w:rPr>
  </w:style>
  <w:style w:type="paragraph" w:styleId="BalloonText">
    <w:name w:val="Balloon Text"/>
    <w:basedOn w:val="Normal"/>
    <w:link w:val="BalloonTextChar"/>
    <w:uiPriority w:val="99"/>
    <w:semiHidden/>
    <w:unhideWhenUsed/>
    <w:rsid w:val="00A22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00"/>
    <w:rPr>
      <w:rFonts w:ascii="Tahoma" w:hAnsi="Tahoma" w:cs="Tahoma"/>
      <w:sz w:val="16"/>
      <w:szCs w:val="16"/>
    </w:rPr>
  </w:style>
  <w:style w:type="paragraph" w:styleId="Header">
    <w:name w:val="header"/>
    <w:basedOn w:val="Normal"/>
    <w:link w:val="HeaderChar"/>
    <w:uiPriority w:val="99"/>
    <w:unhideWhenUsed/>
    <w:rsid w:val="00A22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00"/>
  </w:style>
  <w:style w:type="paragraph" w:styleId="Footer">
    <w:name w:val="footer"/>
    <w:basedOn w:val="Normal"/>
    <w:link w:val="FooterChar"/>
    <w:uiPriority w:val="99"/>
    <w:unhideWhenUsed/>
    <w:rsid w:val="00A22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00"/>
  </w:style>
  <w:style w:type="character" w:styleId="Hyperlink">
    <w:name w:val="Hyperlink"/>
    <w:basedOn w:val="DefaultParagraphFont"/>
    <w:uiPriority w:val="99"/>
    <w:rsid w:val="00B841E7"/>
    <w:rPr>
      <w:rFonts w:cs="Times New Roman"/>
      <w:color w:val="0000FF"/>
      <w:u w:val="single"/>
    </w:rPr>
  </w:style>
  <w:style w:type="paragraph" w:styleId="ListParagraph">
    <w:name w:val="List Paragraph"/>
    <w:basedOn w:val="Normal"/>
    <w:uiPriority w:val="34"/>
    <w:qFormat/>
    <w:rsid w:val="009C39DF"/>
    <w:pPr>
      <w:ind w:left="720"/>
      <w:contextualSpacing/>
    </w:pPr>
  </w:style>
  <w:style w:type="paragraph" w:customStyle="1" w:styleId="Default">
    <w:name w:val="Default"/>
    <w:uiPriority w:val="99"/>
    <w:rsid w:val="009C39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lorfulList-Accent11">
    <w:name w:val="Colorful List - Accent 11"/>
    <w:basedOn w:val="Normal"/>
    <w:uiPriority w:val="34"/>
    <w:qFormat/>
    <w:rsid w:val="009B6CD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94658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9439E"/>
    <w:rPr>
      <w:sz w:val="16"/>
      <w:szCs w:val="16"/>
    </w:rPr>
  </w:style>
  <w:style w:type="paragraph" w:styleId="CommentText">
    <w:name w:val="annotation text"/>
    <w:basedOn w:val="Normal"/>
    <w:link w:val="CommentTextChar"/>
    <w:uiPriority w:val="99"/>
    <w:semiHidden/>
    <w:unhideWhenUsed/>
    <w:rsid w:val="0039439E"/>
    <w:pPr>
      <w:spacing w:line="240" w:lineRule="auto"/>
    </w:pPr>
    <w:rPr>
      <w:sz w:val="20"/>
      <w:szCs w:val="20"/>
    </w:rPr>
  </w:style>
  <w:style w:type="character" w:customStyle="1" w:styleId="CommentTextChar">
    <w:name w:val="Comment Text Char"/>
    <w:basedOn w:val="DefaultParagraphFont"/>
    <w:link w:val="CommentText"/>
    <w:uiPriority w:val="99"/>
    <w:semiHidden/>
    <w:rsid w:val="0039439E"/>
    <w:rPr>
      <w:sz w:val="20"/>
      <w:szCs w:val="20"/>
    </w:rPr>
  </w:style>
  <w:style w:type="paragraph" w:styleId="CommentSubject">
    <w:name w:val="annotation subject"/>
    <w:basedOn w:val="CommentText"/>
    <w:next w:val="CommentText"/>
    <w:link w:val="CommentSubjectChar"/>
    <w:uiPriority w:val="99"/>
    <w:semiHidden/>
    <w:unhideWhenUsed/>
    <w:rsid w:val="0039439E"/>
    <w:rPr>
      <w:b/>
      <w:bCs/>
    </w:rPr>
  </w:style>
  <w:style w:type="character" w:customStyle="1" w:styleId="CommentSubjectChar">
    <w:name w:val="Comment Subject Char"/>
    <w:basedOn w:val="CommentTextChar"/>
    <w:link w:val="CommentSubject"/>
    <w:uiPriority w:val="99"/>
    <w:semiHidden/>
    <w:rsid w:val="0039439E"/>
    <w:rPr>
      <w:b/>
      <w:bCs/>
      <w:sz w:val="20"/>
      <w:szCs w:val="20"/>
    </w:rPr>
  </w:style>
  <w:style w:type="paragraph" w:styleId="NoSpacing">
    <w:name w:val="No Spacing"/>
    <w:uiPriority w:val="1"/>
    <w:qFormat/>
    <w:rsid w:val="00884E52"/>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225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22500"/>
    <w:rPr>
      <w:rFonts w:ascii="Times New Roman" w:eastAsia="Times New Roman" w:hAnsi="Times New Roman" w:cs="Times New Roman"/>
      <w:sz w:val="20"/>
      <w:szCs w:val="20"/>
    </w:rPr>
  </w:style>
  <w:style w:type="character" w:styleId="FootnoteReference">
    <w:name w:val="footnote reference"/>
    <w:semiHidden/>
    <w:rsid w:val="00A22500"/>
    <w:rPr>
      <w:vertAlign w:val="superscript"/>
    </w:rPr>
  </w:style>
  <w:style w:type="paragraph" w:styleId="BalloonText">
    <w:name w:val="Balloon Text"/>
    <w:basedOn w:val="Normal"/>
    <w:link w:val="BalloonTextChar"/>
    <w:uiPriority w:val="99"/>
    <w:semiHidden/>
    <w:unhideWhenUsed/>
    <w:rsid w:val="00A22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00"/>
    <w:rPr>
      <w:rFonts w:ascii="Tahoma" w:hAnsi="Tahoma" w:cs="Tahoma"/>
      <w:sz w:val="16"/>
      <w:szCs w:val="16"/>
    </w:rPr>
  </w:style>
  <w:style w:type="paragraph" w:styleId="Header">
    <w:name w:val="header"/>
    <w:basedOn w:val="Normal"/>
    <w:link w:val="HeaderChar"/>
    <w:uiPriority w:val="99"/>
    <w:unhideWhenUsed/>
    <w:rsid w:val="00A22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00"/>
  </w:style>
  <w:style w:type="paragraph" w:styleId="Footer">
    <w:name w:val="footer"/>
    <w:basedOn w:val="Normal"/>
    <w:link w:val="FooterChar"/>
    <w:uiPriority w:val="99"/>
    <w:unhideWhenUsed/>
    <w:rsid w:val="00A22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00"/>
  </w:style>
  <w:style w:type="character" w:styleId="Hyperlink">
    <w:name w:val="Hyperlink"/>
    <w:basedOn w:val="DefaultParagraphFont"/>
    <w:uiPriority w:val="99"/>
    <w:rsid w:val="00B841E7"/>
    <w:rPr>
      <w:rFonts w:cs="Times New Roman"/>
      <w:color w:val="0000FF"/>
      <w:u w:val="single"/>
    </w:rPr>
  </w:style>
  <w:style w:type="paragraph" w:styleId="ListParagraph">
    <w:name w:val="List Paragraph"/>
    <w:basedOn w:val="Normal"/>
    <w:uiPriority w:val="34"/>
    <w:qFormat/>
    <w:rsid w:val="009C39DF"/>
    <w:pPr>
      <w:ind w:left="720"/>
      <w:contextualSpacing/>
    </w:pPr>
  </w:style>
  <w:style w:type="paragraph" w:customStyle="1" w:styleId="Default">
    <w:name w:val="Default"/>
    <w:uiPriority w:val="99"/>
    <w:rsid w:val="009C39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lorfulList-Accent11">
    <w:name w:val="Colorful List - Accent 11"/>
    <w:basedOn w:val="Normal"/>
    <w:uiPriority w:val="34"/>
    <w:qFormat/>
    <w:rsid w:val="009B6CD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94658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9439E"/>
    <w:rPr>
      <w:sz w:val="16"/>
      <w:szCs w:val="16"/>
    </w:rPr>
  </w:style>
  <w:style w:type="paragraph" w:styleId="CommentText">
    <w:name w:val="annotation text"/>
    <w:basedOn w:val="Normal"/>
    <w:link w:val="CommentTextChar"/>
    <w:uiPriority w:val="99"/>
    <w:semiHidden/>
    <w:unhideWhenUsed/>
    <w:rsid w:val="0039439E"/>
    <w:pPr>
      <w:spacing w:line="240" w:lineRule="auto"/>
    </w:pPr>
    <w:rPr>
      <w:sz w:val="20"/>
      <w:szCs w:val="20"/>
    </w:rPr>
  </w:style>
  <w:style w:type="character" w:customStyle="1" w:styleId="CommentTextChar">
    <w:name w:val="Comment Text Char"/>
    <w:basedOn w:val="DefaultParagraphFont"/>
    <w:link w:val="CommentText"/>
    <w:uiPriority w:val="99"/>
    <w:semiHidden/>
    <w:rsid w:val="0039439E"/>
    <w:rPr>
      <w:sz w:val="20"/>
      <w:szCs w:val="20"/>
    </w:rPr>
  </w:style>
  <w:style w:type="paragraph" w:styleId="CommentSubject">
    <w:name w:val="annotation subject"/>
    <w:basedOn w:val="CommentText"/>
    <w:next w:val="CommentText"/>
    <w:link w:val="CommentSubjectChar"/>
    <w:uiPriority w:val="99"/>
    <w:semiHidden/>
    <w:unhideWhenUsed/>
    <w:rsid w:val="0039439E"/>
    <w:rPr>
      <w:b/>
      <w:bCs/>
    </w:rPr>
  </w:style>
  <w:style w:type="character" w:customStyle="1" w:styleId="CommentSubjectChar">
    <w:name w:val="Comment Subject Char"/>
    <w:basedOn w:val="CommentTextChar"/>
    <w:link w:val="CommentSubject"/>
    <w:uiPriority w:val="99"/>
    <w:semiHidden/>
    <w:rsid w:val="0039439E"/>
    <w:rPr>
      <w:b/>
      <w:bCs/>
      <w:sz w:val="20"/>
      <w:szCs w:val="20"/>
    </w:rPr>
  </w:style>
  <w:style w:type="paragraph" w:styleId="NoSpacing">
    <w:name w:val="No Spacing"/>
    <w:uiPriority w:val="1"/>
    <w:qFormat/>
    <w:rsid w:val="00884E5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53911">
      <w:bodyDiv w:val="1"/>
      <w:marLeft w:val="0"/>
      <w:marRight w:val="0"/>
      <w:marTop w:val="0"/>
      <w:marBottom w:val="0"/>
      <w:divBdr>
        <w:top w:val="none" w:sz="0" w:space="0" w:color="auto"/>
        <w:left w:val="none" w:sz="0" w:space="0" w:color="auto"/>
        <w:bottom w:val="none" w:sz="0" w:space="0" w:color="auto"/>
        <w:right w:val="none" w:sz="0" w:space="0" w:color="auto"/>
      </w:divBdr>
    </w:div>
    <w:div w:id="99064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shhabitat.org/contacts/boar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Marcum</dc:creator>
  <cp:lastModifiedBy>Stephen</cp:lastModifiedBy>
  <cp:revision>2</cp:revision>
  <cp:lastPrinted>2013-05-07T15:05:00Z</cp:lastPrinted>
  <dcterms:created xsi:type="dcterms:W3CDTF">2014-05-22T21:38:00Z</dcterms:created>
  <dcterms:modified xsi:type="dcterms:W3CDTF">2014-05-22T21:38:00Z</dcterms:modified>
</cp:coreProperties>
</file>