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76671C79" wp14:editId="6CBC42FE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245028">
        <w:rPr>
          <w:b/>
        </w:rPr>
        <w:t>Teleconference</w:t>
      </w:r>
      <w:r w:rsidR="009D71F0">
        <w:rPr>
          <w:b/>
        </w:rPr>
        <w:t xml:space="preserve"> Summary</w:t>
      </w:r>
    </w:p>
    <w:p w:rsidR="00020D7C" w:rsidRPr="00020D7C" w:rsidRDefault="00111E5E" w:rsidP="00020D7C">
      <w:pPr>
        <w:pStyle w:val="NoSpacing"/>
        <w:jc w:val="center"/>
        <w:rPr>
          <w:b/>
        </w:rPr>
      </w:pPr>
      <w:r>
        <w:rPr>
          <w:b/>
        </w:rPr>
        <w:t>June</w:t>
      </w:r>
      <w:r w:rsidR="00A3627D">
        <w:rPr>
          <w:b/>
        </w:rPr>
        <w:t xml:space="preserve"> 2</w:t>
      </w:r>
      <w:r>
        <w:rPr>
          <w:b/>
        </w:rPr>
        <w:t>6</w:t>
      </w:r>
      <w:r w:rsidR="00020D7C" w:rsidRPr="00020D7C">
        <w:rPr>
          <w:b/>
        </w:rPr>
        <w:t>, 201</w:t>
      </w:r>
      <w:r w:rsidR="00A3627D">
        <w:rPr>
          <w:b/>
        </w:rPr>
        <w:t>8</w:t>
      </w:r>
    </w:p>
    <w:p w:rsidR="00F20D37" w:rsidRDefault="00F20D37" w:rsidP="00F20D37">
      <w:pPr>
        <w:pStyle w:val="NoSpacing"/>
      </w:pPr>
    </w:p>
    <w:p w:rsidR="00862914" w:rsidRDefault="00862914" w:rsidP="00F20D37">
      <w:pPr>
        <w:pStyle w:val="NoSpacing"/>
      </w:pPr>
    </w:p>
    <w:p w:rsidR="00F20D37" w:rsidRDefault="00F20D37" w:rsidP="00DD738D">
      <w:pPr>
        <w:pStyle w:val="NoSpacing"/>
      </w:pPr>
      <w:r w:rsidRPr="00780E58">
        <w:rPr>
          <w:u w:val="single"/>
        </w:rPr>
        <w:t>Attendees</w:t>
      </w:r>
      <w:r w:rsidRPr="00780E58">
        <w:t>:</w:t>
      </w:r>
      <w:r>
        <w:t xml:space="preserve"> </w:t>
      </w:r>
      <w:r w:rsidR="00284DFF" w:rsidRPr="00111E5E">
        <w:t xml:space="preserve">Nat Gillespie, </w:t>
      </w:r>
      <w:r w:rsidR="00020D7C" w:rsidRPr="00111E5E">
        <w:t xml:space="preserve">Dianne Timmins, </w:t>
      </w:r>
      <w:r w:rsidR="00111E5E" w:rsidRPr="00111E5E">
        <w:t>Steve Hurst</w:t>
      </w:r>
      <w:r w:rsidR="00DD738D" w:rsidRPr="00111E5E">
        <w:t xml:space="preserve">, </w:t>
      </w:r>
      <w:r w:rsidR="00111E5E" w:rsidRPr="00111E5E">
        <w:t xml:space="preserve">Mike Beauchene, </w:t>
      </w:r>
      <w:r w:rsidR="00A3627D" w:rsidRPr="00111E5E">
        <w:t xml:space="preserve">Callie McMunigal, </w:t>
      </w:r>
      <w:r w:rsidR="00020D7C" w:rsidRPr="00111E5E">
        <w:t xml:space="preserve">Matt </w:t>
      </w:r>
      <w:proofErr w:type="spellStart"/>
      <w:r w:rsidR="00020D7C" w:rsidRPr="00111E5E">
        <w:t>Kulp</w:t>
      </w:r>
      <w:proofErr w:type="spellEnd"/>
      <w:r w:rsidR="00020D7C" w:rsidRPr="00111E5E">
        <w:t>, John Magee,</w:t>
      </w:r>
      <w:r w:rsidR="00020D7C" w:rsidRPr="00A3627D">
        <w:t xml:space="preserve"> </w:t>
      </w:r>
      <w:r w:rsidR="006E5064" w:rsidRPr="00A3627D">
        <w:t xml:space="preserve">and </w:t>
      </w:r>
      <w:r w:rsidR="007138CD" w:rsidRPr="00A3627D">
        <w:t>Steve Perry.</w:t>
      </w:r>
    </w:p>
    <w:p w:rsidR="007138CD" w:rsidRDefault="007138CD" w:rsidP="00F20D37">
      <w:pPr>
        <w:pStyle w:val="NoSpacing"/>
      </w:pPr>
    </w:p>
    <w:p w:rsidR="007138CD" w:rsidRDefault="00ED1E6D" w:rsidP="00F20D37">
      <w:pPr>
        <w:pStyle w:val="NoSpacing"/>
      </w:pPr>
      <w:r>
        <w:t xml:space="preserve">The meeting was called to order by Chair </w:t>
      </w:r>
      <w:r w:rsidR="00284DFF">
        <w:t>Nat Gillespie</w:t>
      </w:r>
      <w:r>
        <w:t xml:space="preserve"> at </w:t>
      </w:r>
      <w:r w:rsidR="00245028">
        <w:t>1: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111E5E">
        <w:t>June 26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</w:t>
      </w:r>
      <w:r w:rsidR="00585E7E">
        <w:t xml:space="preserve">not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585E7E">
        <w:t>only seven</w:t>
      </w:r>
      <w:r w:rsidR="006E5064">
        <w:t xml:space="preserve"> 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245028">
        <w:t>conference call</w:t>
      </w:r>
      <w:r w:rsidR="006E5064">
        <w:t>.</w:t>
      </w:r>
    </w:p>
    <w:p w:rsidR="00ED1E6D" w:rsidRDefault="00ED1E6D" w:rsidP="00F20D37">
      <w:pPr>
        <w:pStyle w:val="NoSpacing"/>
      </w:pPr>
    </w:p>
    <w:p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245028">
        <w:t>teleconference</w:t>
      </w:r>
      <w:r w:rsidR="0072436B">
        <w:t xml:space="preserve"> on </w:t>
      </w:r>
      <w:r w:rsidR="00111E5E">
        <w:rPr>
          <w:b/>
        </w:rPr>
        <w:t>June</w:t>
      </w:r>
      <w:r w:rsidR="00A3627D">
        <w:rPr>
          <w:b/>
        </w:rPr>
        <w:t xml:space="preserve"> 2</w:t>
      </w:r>
      <w:r w:rsidR="00111E5E">
        <w:rPr>
          <w:b/>
        </w:rPr>
        <w:t>6</w:t>
      </w:r>
      <w:r w:rsidR="00A3627D">
        <w:rPr>
          <w:b/>
        </w:rPr>
        <w:t>, 2018</w:t>
      </w:r>
      <w:r>
        <w:t>:</w:t>
      </w:r>
    </w:p>
    <w:p w:rsidR="007138CD" w:rsidRDefault="007138CD" w:rsidP="00F20D37">
      <w:pPr>
        <w:pStyle w:val="NoSpacing"/>
      </w:pPr>
    </w:p>
    <w:p w:rsidR="007138CD" w:rsidRDefault="00585E7E" w:rsidP="00ED7F95">
      <w:pPr>
        <w:pStyle w:val="NoSpacing"/>
        <w:numPr>
          <w:ilvl w:val="0"/>
          <w:numId w:val="1"/>
        </w:numPr>
      </w:pPr>
      <w:r>
        <w:t xml:space="preserve">The seven </w:t>
      </w:r>
      <w:r w:rsidR="002232B7">
        <w:t>Steering Committee members</w:t>
      </w:r>
      <w:r>
        <w:t xml:space="preserve"> present on the call all voted to</w:t>
      </w:r>
      <w:r w:rsidR="00252A85">
        <w:t xml:space="preserve"> </w:t>
      </w:r>
      <w:r w:rsidR="00AF3BA2">
        <w:t>approv</w:t>
      </w:r>
      <w:r w:rsidR="002232B7">
        <w:t>e</w:t>
      </w:r>
      <w:r w:rsidR="00252A85">
        <w:t xml:space="preserve"> </w:t>
      </w:r>
      <w:r w:rsidR="00AF3BA2">
        <w:t>the</w:t>
      </w:r>
      <w:r>
        <w:t xml:space="preserve"> </w:t>
      </w:r>
      <w:hyperlink r:id="rId9" w:history="1">
        <w:r w:rsidRPr="00585E7E">
          <w:rPr>
            <w:rStyle w:val="Hyperlink"/>
          </w:rPr>
          <w:t>March 20, 2018 conference call summary</w:t>
        </w:r>
      </w:hyperlink>
      <w:r w:rsidR="00252A85">
        <w:t>.</w:t>
      </w:r>
    </w:p>
    <w:p w:rsidR="00D954AA" w:rsidRDefault="00D954AA" w:rsidP="00D954AA">
      <w:pPr>
        <w:pStyle w:val="NoSpacing"/>
      </w:pPr>
    </w:p>
    <w:p w:rsidR="003A159A" w:rsidRDefault="00D858E7" w:rsidP="00585E7E">
      <w:pPr>
        <w:pStyle w:val="NoSpacing"/>
        <w:numPr>
          <w:ilvl w:val="0"/>
          <w:numId w:val="1"/>
        </w:numPr>
      </w:pPr>
      <w:r>
        <w:t xml:space="preserve">The Steering Committee was provided an </w:t>
      </w:r>
      <w:r w:rsidR="00585E7E">
        <w:t>update</w:t>
      </w:r>
      <w:r>
        <w:t xml:space="preserve"> o</w:t>
      </w:r>
      <w:r w:rsidR="00585E7E">
        <w:t>n</w:t>
      </w:r>
      <w:r>
        <w:t xml:space="preserve"> the </w:t>
      </w:r>
      <w:r w:rsidRPr="00D858E7">
        <w:rPr>
          <w:szCs w:val="24"/>
        </w:rPr>
        <w:t>EBTJV Sponsored Symposium</w:t>
      </w:r>
      <w:r>
        <w:rPr>
          <w:szCs w:val="24"/>
        </w:rPr>
        <w:t>,</w:t>
      </w:r>
      <w:r w:rsidRPr="00D858E7">
        <w:rPr>
          <w:szCs w:val="24"/>
        </w:rPr>
        <w:t xml:space="preserve"> </w:t>
      </w:r>
      <w:hyperlink r:id="rId10" w:history="1">
        <w:r w:rsidRPr="00D858E7">
          <w:rPr>
            <w:rStyle w:val="Hyperlink"/>
            <w:szCs w:val="24"/>
          </w:rPr>
          <w:t>Eastern Brook Trout Management: Can Brook Trout Hold On or Expand into the Future?</w:t>
        </w:r>
      </w:hyperlink>
      <w:r w:rsidRPr="00D858E7">
        <w:rPr>
          <w:szCs w:val="24"/>
        </w:rPr>
        <w:t xml:space="preserve"> </w:t>
      </w:r>
      <w:proofErr w:type="gramStart"/>
      <w:r w:rsidR="00585E7E">
        <w:rPr>
          <w:szCs w:val="24"/>
        </w:rPr>
        <w:t>b</w:t>
      </w:r>
      <w:r>
        <w:rPr>
          <w:szCs w:val="24"/>
        </w:rPr>
        <w:t>eing</w:t>
      </w:r>
      <w:proofErr w:type="gramEnd"/>
      <w:r>
        <w:rPr>
          <w:szCs w:val="24"/>
        </w:rPr>
        <w:t xml:space="preserve"> held at</w:t>
      </w:r>
      <w:r w:rsidRPr="00D858E7">
        <w:rPr>
          <w:szCs w:val="24"/>
        </w:rPr>
        <w:t xml:space="preserve"> the 2018 AFS Annual Meeting</w:t>
      </w:r>
      <w:r>
        <w:rPr>
          <w:szCs w:val="24"/>
        </w:rPr>
        <w:t xml:space="preserve"> in Atlantic City, NJ.</w:t>
      </w:r>
      <w:r w:rsidR="00585E7E">
        <w:rPr>
          <w:szCs w:val="24"/>
        </w:rPr>
        <w:t xml:space="preserve">  The </w:t>
      </w:r>
      <w:r w:rsidR="00585E7E" w:rsidRPr="00585E7E">
        <w:rPr>
          <w:szCs w:val="24"/>
        </w:rPr>
        <w:t xml:space="preserve">symposium </w:t>
      </w:r>
      <w:r w:rsidR="00585E7E">
        <w:rPr>
          <w:szCs w:val="24"/>
        </w:rPr>
        <w:t>was</w:t>
      </w:r>
      <w:r w:rsidR="00585E7E" w:rsidRPr="00585E7E">
        <w:rPr>
          <w:szCs w:val="24"/>
        </w:rPr>
        <w:t xml:space="preserve"> </w:t>
      </w:r>
      <w:r w:rsidR="00585E7E">
        <w:rPr>
          <w:szCs w:val="24"/>
        </w:rPr>
        <w:t>expanded</w:t>
      </w:r>
      <w:r w:rsidR="00585E7E" w:rsidRPr="00585E7E">
        <w:rPr>
          <w:szCs w:val="24"/>
        </w:rPr>
        <w:t xml:space="preserve"> to a full day</w:t>
      </w:r>
      <w:r w:rsidR="00585E7E">
        <w:rPr>
          <w:szCs w:val="24"/>
        </w:rPr>
        <w:t xml:space="preserve"> and will be held on</w:t>
      </w:r>
      <w:r w:rsidR="00585E7E" w:rsidRPr="00585E7E">
        <w:rPr>
          <w:szCs w:val="24"/>
        </w:rPr>
        <w:t xml:space="preserve"> Monday, August 20th from 10:00 </w:t>
      </w:r>
      <w:proofErr w:type="spellStart"/>
      <w:r w:rsidR="00273301">
        <w:rPr>
          <w:szCs w:val="24"/>
        </w:rPr>
        <w:t>a.m</w:t>
      </w:r>
      <w:proofErr w:type="spellEnd"/>
      <w:r w:rsidR="00585E7E" w:rsidRPr="00585E7E">
        <w:rPr>
          <w:szCs w:val="24"/>
        </w:rPr>
        <w:t xml:space="preserve"> to 5:20 </w:t>
      </w:r>
      <w:r w:rsidR="00273301">
        <w:rPr>
          <w:szCs w:val="24"/>
        </w:rPr>
        <w:t>p.m</w:t>
      </w:r>
      <w:r w:rsidR="00585E7E" w:rsidRPr="00585E7E">
        <w:rPr>
          <w:szCs w:val="24"/>
        </w:rPr>
        <w:t xml:space="preserve">.  </w:t>
      </w:r>
      <w:r w:rsidR="00585E7E">
        <w:rPr>
          <w:szCs w:val="24"/>
        </w:rPr>
        <w:t>Thirteen</w:t>
      </w:r>
      <w:r w:rsidR="00585E7E" w:rsidRPr="00585E7E">
        <w:rPr>
          <w:szCs w:val="24"/>
        </w:rPr>
        <w:t xml:space="preserve"> papers </w:t>
      </w:r>
      <w:r w:rsidR="00585E7E">
        <w:rPr>
          <w:szCs w:val="24"/>
        </w:rPr>
        <w:t>are being</w:t>
      </w:r>
      <w:r w:rsidR="00585E7E" w:rsidRPr="00585E7E">
        <w:rPr>
          <w:szCs w:val="24"/>
        </w:rPr>
        <w:t xml:space="preserve"> presented during the symposium</w:t>
      </w:r>
      <w:r w:rsidR="00585E7E">
        <w:rPr>
          <w:szCs w:val="24"/>
        </w:rPr>
        <w:t>,</w:t>
      </w:r>
      <w:r w:rsidR="00585E7E" w:rsidRPr="00585E7E">
        <w:rPr>
          <w:szCs w:val="24"/>
        </w:rPr>
        <w:t xml:space="preserve"> </w:t>
      </w:r>
      <w:r w:rsidR="00585E7E">
        <w:rPr>
          <w:szCs w:val="24"/>
        </w:rPr>
        <w:t>which</w:t>
      </w:r>
      <w:r w:rsidR="00585E7E" w:rsidRPr="00585E7E">
        <w:rPr>
          <w:szCs w:val="24"/>
        </w:rPr>
        <w:t xml:space="preserve"> will conclude with a 40 minute panel discussion.</w:t>
      </w:r>
    </w:p>
    <w:p w:rsidR="009B2873" w:rsidRDefault="009B2873" w:rsidP="002232B7"/>
    <w:p w:rsidR="00836299" w:rsidRDefault="00B70304" w:rsidP="00B70304">
      <w:pPr>
        <w:pStyle w:val="NoSpacing"/>
        <w:numPr>
          <w:ilvl w:val="0"/>
          <w:numId w:val="1"/>
        </w:numPr>
      </w:pPr>
      <w:r w:rsidRPr="00B70304">
        <w:t xml:space="preserve">We were successful in </w:t>
      </w:r>
      <w:r w:rsidR="00273301">
        <w:t>executing</w:t>
      </w:r>
      <w:r w:rsidRPr="00B70304">
        <w:t xml:space="preserve"> a contract with Ferguson Lynch (Rose Hessmiller) for continued EBTJV web portal support.  The cost for this support is $6,250 over a 12 month period and the Scope of Work includes: migration of the EBTJV web portal to a new server, hosting the server lease, providing server backup and support, managing the EBTJV domain name, and providing IT services and basic day-to-day user support.</w:t>
      </w:r>
    </w:p>
    <w:p w:rsidR="00E03DD1" w:rsidRDefault="00E03DD1" w:rsidP="002232B7"/>
    <w:p w:rsidR="009B2873" w:rsidRPr="00836299" w:rsidRDefault="00B70304" w:rsidP="00494255">
      <w:pPr>
        <w:pStyle w:val="NoSpacing"/>
        <w:numPr>
          <w:ilvl w:val="0"/>
          <w:numId w:val="1"/>
        </w:numPr>
      </w:pPr>
      <w:r>
        <w:rPr>
          <w:szCs w:val="24"/>
        </w:rPr>
        <w:t xml:space="preserve">The EBTJV is still waiting for the official </w:t>
      </w:r>
      <w:r w:rsidR="00273301">
        <w:rPr>
          <w:szCs w:val="24"/>
        </w:rPr>
        <w:t xml:space="preserve">notification </w:t>
      </w:r>
      <w:r>
        <w:rPr>
          <w:szCs w:val="24"/>
        </w:rPr>
        <w:t>from the FWS regarding the amount of funding that will be allocated to support Brook Trout conservation projects recruited for FY18 FWS-NFHAP funds.  The EBTJV FY 18 Workplan and Accomplishment Report that was submitted to the FWS included a self-assessed Level 3 funding result for each of the 8 performance evaluation criteria</w:t>
      </w:r>
      <w:r w:rsidR="00273301">
        <w:rPr>
          <w:szCs w:val="24"/>
        </w:rPr>
        <w:t>;</w:t>
      </w:r>
      <w:r>
        <w:rPr>
          <w:szCs w:val="24"/>
        </w:rPr>
        <w:t xml:space="preserve"> </w:t>
      </w:r>
      <w:r w:rsidR="00273301">
        <w:rPr>
          <w:szCs w:val="24"/>
        </w:rPr>
        <w:t>t</w:t>
      </w:r>
      <w:r>
        <w:rPr>
          <w:szCs w:val="24"/>
        </w:rPr>
        <w:t>ypically, Level 3 funding is in the neighborhood of ~$300,000.</w:t>
      </w:r>
    </w:p>
    <w:p w:rsidR="00230156" w:rsidRDefault="00230156" w:rsidP="00C20965"/>
    <w:p w:rsidR="00230156" w:rsidRDefault="00B70304" w:rsidP="00C0196B">
      <w:pPr>
        <w:pStyle w:val="NoSpacing"/>
        <w:numPr>
          <w:ilvl w:val="0"/>
          <w:numId w:val="1"/>
        </w:numPr>
      </w:pPr>
      <w:r>
        <w:t xml:space="preserve">The AFS Southern Division Trout Committee approved the convening of </w:t>
      </w:r>
      <w:r w:rsidRPr="00DA74F9">
        <w:t>East Coast Trout Management and Culture Workshop VI</w:t>
      </w:r>
      <w:r>
        <w:t xml:space="preserve"> and established a planning committee, a number of EBTJV members are part of this committee, including Matt Sell.  The dates and location of this workshop are June 10-12, 2019 at Frostburg State University, MD.  An in-person </w:t>
      </w:r>
      <w:r>
        <w:lastRenderedPageBreak/>
        <w:t>meeting of the EBTJV Steering Committee has tentatively been planned in conjunction with this workshop.</w:t>
      </w:r>
    </w:p>
    <w:p w:rsidR="00B70304" w:rsidRDefault="00B70304" w:rsidP="00B70304">
      <w:pPr>
        <w:pStyle w:val="ListParagraph"/>
      </w:pPr>
    </w:p>
    <w:p w:rsidR="00B70304" w:rsidRDefault="00B70304" w:rsidP="00273301">
      <w:pPr>
        <w:pStyle w:val="NoSpacing"/>
        <w:numPr>
          <w:ilvl w:val="0"/>
          <w:numId w:val="1"/>
        </w:numPr>
      </w:pPr>
      <w:r>
        <w:t xml:space="preserve">In discussing Other Business, an update was provided regarding </w:t>
      </w:r>
      <w:r w:rsidRPr="00B70304">
        <w:t xml:space="preserve">Freshwaters </w:t>
      </w:r>
      <w:r>
        <w:t xml:space="preserve">Illustrated’s production of a film about </w:t>
      </w:r>
      <w:r w:rsidRPr="00B70304">
        <w:t>Brook Trout.  They're still looking to piece together the remainder of their budget for the film.  Between the EBTJV contribution and their NFWF grant, they have raised ~$58,000 of their $98,000 total budget need, so they're still looking to raise about $40,000 to complete the film.</w:t>
      </w:r>
      <w:r>
        <w:t xml:space="preserve">  Several EBTJV Steering Committee members indicated they were going to make contact with potential funders to see if they could help generate the remaining funds needed.  Additionally, </w:t>
      </w:r>
      <w:r w:rsidRPr="00B70304">
        <w:t>pertinent data for the 2009-2017 EBTJV-related Brook Trout conservation projects that received FWS-NFHAP funding support</w:t>
      </w:r>
      <w:r w:rsidR="00273301">
        <w:t xml:space="preserve"> has been inputted into the </w:t>
      </w:r>
      <w:r w:rsidR="00273301" w:rsidRPr="00273301">
        <w:t>NFHAP Project Tracking Database</w:t>
      </w:r>
      <w:r w:rsidRPr="00B70304">
        <w:t>.</w:t>
      </w:r>
      <w:r w:rsidR="00273301">
        <w:t xml:space="preserve">  It’s expected that the </w:t>
      </w:r>
      <w:r w:rsidRPr="00B70304">
        <w:t xml:space="preserve">data from the 2006-2008 projects </w:t>
      </w:r>
      <w:r w:rsidR="00273301">
        <w:t xml:space="preserve">will be added to the database </w:t>
      </w:r>
      <w:r w:rsidRPr="00B70304">
        <w:t>over the next month</w:t>
      </w:r>
      <w:r w:rsidR="00273301">
        <w:t xml:space="preserve"> or so</w:t>
      </w:r>
      <w:r w:rsidRPr="00B70304">
        <w:t>.</w:t>
      </w:r>
      <w:r w:rsidR="00273301">
        <w:t xml:space="preserve">  It was also noted that long-time EBTJV SC member Rich </w:t>
      </w:r>
      <w:proofErr w:type="spellStart"/>
      <w:r w:rsidR="00273301">
        <w:t>Kirn</w:t>
      </w:r>
      <w:proofErr w:type="spellEnd"/>
      <w:r w:rsidR="00273301">
        <w:t xml:space="preserve"> (VT) had retired and Lee Simard was named as his replacement.</w:t>
      </w:r>
    </w:p>
    <w:p w:rsidR="00F33290" w:rsidRDefault="00F33290" w:rsidP="00F33290">
      <w:pPr>
        <w:pStyle w:val="ListParagraph"/>
      </w:pPr>
    </w:p>
    <w:p w:rsidR="00C34D85" w:rsidRDefault="00C34D85" w:rsidP="0072436B">
      <w:pPr>
        <w:pStyle w:val="NoSpacing"/>
      </w:pPr>
    </w:p>
    <w:p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B5AC0">
        <w:t>teleconference</w:t>
      </w:r>
      <w:r w:rsidR="00ED5B74">
        <w:t xml:space="preserve"> </w:t>
      </w:r>
      <w:r w:rsidRPr="00242AEC">
        <w:t xml:space="preserve">adjourned at </w:t>
      </w:r>
      <w:r w:rsidR="00273301">
        <w:t>~</w:t>
      </w:r>
      <w:bookmarkStart w:id="0" w:name="_GoBack"/>
      <w:bookmarkEnd w:id="0"/>
      <w:r w:rsidR="00273301">
        <w:t>3:00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C34D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 w:rsidP="00D954AA">
      <w:r>
        <w:separator/>
      </w:r>
    </w:p>
  </w:endnote>
  <w:endnote w:type="continuationSeparator" w:id="0">
    <w:p w:rsidR="00D954AA" w:rsidRDefault="00D954AA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 w:rsidP="00D954AA">
      <w:r>
        <w:separator/>
      </w:r>
    </w:p>
  </w:footnote>
  <w:footnote w:type="continuationSeparator" w:id="0">
    <w:p w:rsidR="00D954AA" w:rsidRDefault="00D954AA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948534"/>
      <w:docPartObj>
        <w:docPartGallery w:val="Watermarks"/>
        <w:docPartUnique/>
      </w:docPartObj>
    </w:sdtPr>
    <w:sdtEndPr/>
    <w:sdtContent>
      <w:p w:rsidR="00D954AA" w:rsidRDefault="0027330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C0B93"/>
    <w:multiLevelType w:val="hybridMultilevel"/>
    <w:tmpl w:val="CC06C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37"/>
    <w:rsid w:val="00020D7C"/>
    <w:rsid w:val="00092ED9"/>
    <w:rsid w:val="00095FCD"/>
    <w:rsid w:val="000B73BA"/>
    <w:rsid w:val="0011067E"/>
    <w:rsid w:val="00111E5E"/>
    <w:rsid w:val="00112472"/>
    <w:rsid w:val="00116E78"/>
    <w:rsid w:val="0013530C"/>
    <w:rsid w:val="00135A5F"/>
    <w:rsid w:val="001618CC"/>
    <w:rsid w:val="00164AF9"/>
    <w:rsid w:val="001C48BE"/>
    <w:rsid w:val="00217F4B"/>
    <w:rsid w:val="002232B7"/>
    <w:rsid w:val="00227410"/>
    <w:rsid w:val="00230156"/>
    <w:rsid w:val="00242AEC"/>
    <w:rsid w:val="00245028"/>
    <w:rsid w:val="00252A85"/>
    <w:rsid w:val="00273301"/>
    <w:rsid w:val="00284DFF"/>
    <w:rsid w:val="00296CA2"/>
    <w:rsid w:val="00332252"/>
    <w:rsid w:val="00342551"/>
    <w:rsid w:val="0037352B"/>
    <w:rsid w:val="00395656"/>
    <w:rsid w:val="003A159A"/>
    <w:rsid w:val="00494255"/>
    <w:rsid w:val="004A5877"/>
    <w:rsid w:val="004B507F"/>
    <w:rsid w:val="004C117C"/>
    <w:rsid w:val="004D7F28"/>
    <w:rsid w:val="004E194F"/>
    <w:rsid w:val="005223C6"/>
    <w:rsid w:val="005526B9"/>
    <w:rsid w:val="0055299D"/>
    <w:rsid w:val="00561993"/>
    <w:rsid w:val="00585E7E"/>
    <w:rsid w:val="005A21D8"/>
    <w:rsid w:val="005A3977"/>
    <w:rsid w:val="005C699F"/>
    <w:rsid w:val="0062501A"/>
    <w:rsid w:val="006A3595"/>
    <w:rsid w:val="006A7F0F"/>
    <w:rsid w:val="006D1328"/>
    <w:rsid w:val="006D72E3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A1193"/>
    <w:rsid w:val="007E2DDF"/>
    <w:rsid w:val="00810E26"/>
    <w:rsid w:val="00835699"/>
    <w:rsid w:val="00836299"/>
    <w:rsid w:val="00862914"/>
    <w:rsid w:val="008660E1"/>
    <w:rsid w:val="008B32D7"/>
    <w:rsid w:val="008C21B1"/>
    <w:rsid w:val="00922110"/>
    <w:rsid w:val="009278E4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70304"/>
    <w:rsid w:val="00BD3E68"/>
    <w:rsid w:val="00BE1F16"/>
    <w:rsid w:val="00C0196B"/>
    <w:rsid w:val="00C20965"/>
    <w:rsid w:val="00C34D85"/>
    <w:rsid w:val="00C40C3F"/>
    <w:rsid w:val="00C63BC4"/>
    <w:rsid w:val="00C837FB"/>
    <w:rsid w:val="00C97250"/>
    <w:rsid w:val="00CA197D"/>
    <w:rsid w:val="00CB403C"/>
    <w:rsid w:val="00CF32CE"/>
    <w:rsid w:val="00CF34F9"/>
    <w:rsid w:val="00D35357"/>
    <w:rsid w:val="00D4573A"/>
    <w:rsid w:val="00D47506"/>
    <w:rsid w:val="00D858E7"/>
    <w:rsid w:val="00D903B3"/>
    <w:rsid w:val="00D954AA"/>
    <w:rsid w:val="00DC13A1"/>
    <w:rsid w:val="00DD738D"/>
    <w:rsid w:val="00E01C64"/>
    <w:rsid w:val="00E03DD1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it.ly/2FCzw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sKcjW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2018-09-10T15:31:00Z</dcterms:created>
  <dcterms:modified xsi:type="dcterms:W3CDTF">2018-09-10T15:31:00Z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