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77777777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</w:p>
    <w:p w14:paraId="7AA65B28" w14:textId="7E01B568" w:rsidR="00020D7C" w:rsidRPr="00020D7C" w:rsidRDefault="00255610" w:rsidP="00020D7C">
      <w:pPr>
        <w:pStyle w:val="NoSpacing"/>
        <w:jc w:val="center"/>
        <w:rPr>
          <w:b/>
        </w:rPr>
      </w:pPr>
      <w:r>
        <w:rPr>
          <w:b/>
        </w:rPr>
        <w:t>December</w:t>
      </w:r>
      <w:r w:rsidR="000B48A7">
        <w:rPr>
          <w:b/>
        </w:rPr>
        <w:t xml:space="preserve"> 18</w:t>
      </w:r>
      <w:r w:rsidR="00020D7C" w:rsidRPr="00020D7C">
        <w:rPr>
          <w:b/>
        </w:rPr>
        <w:t>, 201</w:t>
      </w:r>
      <w:r w:rsidR="00A3627D">
        <w:rPr>
          <w:b/>
        </w:rPr>
        <w:t>8</w:t>
      </w:r>
    </w:p>
    <w:p w14:paraId="5B04045E" w14:textId="77777777" w:rsidR="00F20D37" w:rsidRDefault="00F20D37" w:rsidP="00F20D37">
      <w:pPr>
        <w:pStyle w:val="NoSpacing"/>
      </w:pPr>
    </w:p>
    <w:p w14:paraId="44286749" w14:textId="77777777" w:rsidR="00862914" w:rsidRDefault="00862914" w:rsidP="00F20D37">
      <w:pPr>
        <w:pStyle w:val="NoSpacing"/>
      </w:pPr>
    </w:p>
    <w:p w14:paraId="5D0F2CE4" w14:textId="31E440CA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F20D37">
        <w:t xml:space="preserve"> </w:t>
      </w:r>
      <w:r w:rsidR="00284DFF" w:rsidRPr="00111E5E">
        <w:t xml:space="preserve">Nat Gillespie, </w:t>
      </w:r>
      <w:r w:rsidR="00020D7C" w:rsidRPr="00111E5E">
        <w:t xml:space="preserve">Dianne Timmins, </w:t>
      </w:r>
      <w:r>
        <w:t>Fred Henson</w:t>
      </w:r>
      <w:r w:rsidR="00DD738D" w:rsidRPr="00111E5E">
        <w:t xml:space="preserve">, </w:t>
      </w:r>
      <w:r w:rsidR="001D736A">
        <w:t xml:space="preserve">Merry Gallagher, </w:t>
      </w:r>
      <w:r w:rsidR="00255610">
        <w:t xml:space="preserve">Steve Reeser, Adam Kautza, </w:t>
      </w:r>
      <w:r>
        <w:t xml:space="preserve">Lee Simard, </w:t>
      </w:r>
      <w:r w:rsidR="00255610">
        <w:t xml:space="preserve">Mike Beauchene, Steve Faulkner, Matt Kulp, Geof Day, </w:t>
      </w:r>
      <w:r w:rsidR="00020D7C" w:rsidRPr="00111E5E">
        <w:t>John Magee,</w:t>
      </w:r>
      <w:r w:rsidR="00020D7C" w:rsidRPr="00A3627D">
        <w:t xml:space="preserve"> </w:t>
      </w:r>
      <w:r>
        <w:t xml:space="preserve">Jake Rash,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32C087CC" w:rsidR="007138CD" w:rsidRDefault="00ED1E6D" w:rsidP="00F20D37">
      <w:pPr>
        <w:pStyle w:val="NoSpacing"/>
      </w:pPr>
      <w:r>
        <w:t xml:space="preserve">The meeting was called to order by Chair </w:t>
      </w:r>
      <w:r w:rsidR="00284DFF">
        <w:t>Nat Gillespie</w:t>
      </w:r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255610">
        <w:t>Dec</w:t>
      </w:r>
      <w:r w:rsidR="000B48A7">
        <w:t>ember 18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1D736A">
        <w:t>twelve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4904046A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255610">
        <w:rPr>
          <w:b/>
        </w:rPr>
        <w:t>Dec</w:t>
      </w:r>
      <w:r w:rsidR="000B48A7" w:rsidRPr="000B48A7">
        <w:rPr>
          <w:b/>
        </w:rPr>
        <w:t>ember 18</w:t>
      </w:r>
      <w:r w:rsidR="00A3627D" w:rsidRPr="000B48A7">
        <w:rPr>
          <w:b/>
        </w:rPr>
        <w:t>,</w:t>
      </w:r>
      <w:r w:rsidR="00A3627D">
        <w:rPr>
          <w:b/>
        </w:rPr>
        <w:t xml:space="preserve"> 2018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75EC9E72"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</w:t>
      </w:r>
      <w:r w:rsidR="002232B7">
        <w:t xml:space="preserve">Steering Committee </w:t>
      </w:r>
      <w:r w:rsidR="00AF3BA2">
        <w:t>approv</w:t>
      </w:r>
      <w:r w:rsidR="002232B7">
        <w:t>e</w:t>
      </w:r>
      <w:r w:rsidR="005A7B69">
        <w:t>d</w:t>
      </w:r>
      <w:r w:rsidR="00252A85">
        <w:t xml:space="preserve"> </w:t>
      </w:r>
      <w:r w:rsidR="00AF3BA2">
        <w:t>the</w:t>
      </w:r>
      <w:r>
        <w:t xml:space="preserve"> </w:t>
      </w:r>
      <w:hyperlink r:id="rId8" w:history="1">
        <w:r w:rsidR="001D736A" w:rsidRPr="001D736A">
          <w:rPr>
            <w:b/>
            <w:color w:val="0000FF" w:themeColor="hyperlink"/>
            <w:u w:val="single"/>
          </w:rPr>
          <w:t>September 18, 2018 Conference Call Summary</w:t>
        </w:r>
      </w:hyperlink>
      <w:r w:rsidR="00252A85">
        <w:t>.</w:t>
      </w:r>
    </w:p>
    <w:p w14:paraId="75BB9DA4" w14:textId="77777777" w:rsidR="00D954AA" w:rsidRDefault="00D954AA" w:rsidP="00D954AA">
      <w:pPr>
        <w:pStyle w:val="NoSpacing"/>
      </w:pPr>
    </w:p>
    <w:p w14:paraId="399B8421" w14:textId="306F56E5" w:rsidR="003A159A" w:rsidRDefault="001D736A" w:rsidP="000B48A7">
      <w:pPr>
        <w:pStyle w:val="NoSpacing"/>
        <w:numPr>
          <w:ilvl w:val="0"/>
          <w:numId w:val="1"/>
        </w:numPr>
      </w:pPr>
      <w:r>
        <w:rPr>
          <w:szCs w:val="24"/>
        </w:rPr>
        <w:t xml:space="preserve">The Steering Committee approved to have </w:t>
      </w:r>
      <w:r w:rsidRPr="001E6651">
        <w:rPr>
          <w:szCs w:val="24"/>
        </w:rPr>
        <w:t xml:space="preserve">Nat Gillespie </w:t>
      </w:r>
      <w:r>
        <w:rPr>
          <w:szCs w:val="24"/>
        </w:rPr>
        <w:t xml:space="preserve">serve as Chair and Steve Reeser as Vice-Chair </w:t>
      </w:r>
      <w:r>
        <w:rPr>
          <w:szCs w:val="24"/>
        </w:rPr>
        <w:t>for</w:t>
      </w:r>
      <w:r>
        <w:rPr>
          <w:szCs w:val="24"/>
        </w:rPr>
        <w:t xml:space="preserve"> </w:t>
      </w:r>
      <w:r>
        <w:rPr>
          <w:szCs w:val="24"/>
        </w:rPr>
        <w:t>2 additional years</w:t>
      </w:r>
      <w:r>
        <w:rPr>
          <w:szCs w:val="24"/>
        </w:rPr>
        <w:t>.</w:t>
      </w:r>
    </w:p>
    <w:p w14:paraId="1E28C107" w14:textId="77777777" w:rsidR="009B2873" w:rsidRDefault="009B2873" w:rsidP="002232B7"/>
    <w:p w14:paraId="41054C94" w14:textId="3334DA05" w:rsidR="00E03DD1" w:rsidRPr="001D736A" w:rsidRDefault="001D736A" w:rsidP="001D736A">
      <w:pPr>
        <w:pStyle w:val="ListParagraph"/>
        <w:numPr>
          <w:ilvl w:val="0"/>
          <w:numId w:val="1"/>
        </w:numPr>
      </w:pPr>
      <w:r>
        <w:rPr>
          <w:szCs w:val="24"/>
        </w:rPr>
        <w:t>The Steering Committee approved</w:t>
      </w:r>
      <w:r w:rsidRPr="001D736A">
        <w:rPr>
          <w:szCs w:val="24"/>
        </w:rPr>
        <w:t xml:space="preserve"> </w:t>
      </w:r>
      <w:hyperlink r:id="rId9" w:history="1">
        <w:r w:rsidRPr="001D736A">
          <w:rPr>
            <w:b/>
            <w:color w:val="0000FF" w:themeColor="hyperlink"/>
            <w:szCs w:val="24"/>
            <w:u w:val="single"/>
          </w:rPr>
          <w:t>On-The-Ground-Project Rankings for FY19 FWS-NFHAP Funding Considerations</w:t>
        </w:r>
      </w:hyperlink>
      <w:r>
        <w:rPr>
          <w:color w:val="0000FF" w:themeColor="hyperlink"/>
          <w:szCs w:val="24"/>
        </w:rPr>
        <w:t>.</w:t>
      </w:r>
    </w:p>
    <w:p w14:paraId="2E708145" w14:textId="77777777" w:rsidR="001D736A" w:rsidRDefault="001D736A" w:rsidP="001D736A">
      <w:pPr>
        <w:pStyle w:val="ListParagraph"/>
      </w:pPr>
    </w:p>
    <w:p w14:paraId="03579DFD" w14:textId="22013516" w:rsidR="001E69C4" w:rsidRPr="001E69C4" w:rsidRDefault="005A7B69" w:rsidP="001E69C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Steering Committee approved the </w:t>
      </w:r>
      <w:hyperlink r:id="rId10" w:history="1">
        <w:r w:rsidRPr="005A7B69">
          <w:rPr>
            <w:b/>
            <w:color w:val="0000FF" w:themeColor="hyperlink"/>
            <w:szCs w:val="24"/>
            <w:u w:val="single"/>
          </w:rPr>
          <w:t>EBTJV Coordination and Operations Project for FY19 FWS-NFHAP Funding</w:t>
        </w:r>
      </w:hyperlink>
      <w:r>
        <w:rPr>
          <w:color w:val="0000FF" w:themeColor="hyperlink"/>
          <w:szCs w:val="24"/>
        </w:rPr>
        <w:t>.</w:t>
      </w:r>
    </w:p>
    <w:p w14:paraId="5354ACAE" w14:textId="77777777" w:rsidR="00230156" w:rsidRDefault="00230156" w:rsidP="00C20965"/>
    <w:p w14:paraId="72716AC5" w14:textId="4C142E92" w:rsidR="00230156" w:rsidRDefault="00A630BA" w:rsidP="00A630BA">
      <w:pPr>
        <w:pStyle w:val="NoSpacing"/>
        <w:numPr>
          <w:ilvl w:val="0"/>
          <w:numId w:val="1"/>
        </w:numPr>
      </w:pPr>
      <w:r>
        <w:t>The Steering Committee</w:t>
      </w:r>
      <w:r w:rsidR="005A7B69">
        <w:t xml:space="preserve"> reviewed a draft of the</w:t>
      </w:r>
      <w:r>
        <w:t xml:space="preserve"> </w:t>
      </w:r>
      <w:hyperlink r:id="rId11" w:history="1">
        <w:r w:rsidR="005A7B69" w:rsidRPr="005A7B69">
          <w:rPr>
            <w:b/>
            <w:color w:val="0000FF" w:themeColor="hyperlink"/>
            <w:szCs w:val="24"/>
            <w:u w:val="single"/>
          </w:rPr>
          <w:t>EBTJV Roadmap to Brook Trout Conservation</w:t>
        </w:r>
      </w:hyperlink>
      <w:r w:rsidRPr="00A630BA">
        <w:t>.</w:t>
      </w:r>
      <w:r w:rsidR="005A7B69">
        <w:t xml:space="preserve">  An Outreach Working Group was established and charged with developing talking points and targeted messages as part of rolling out this new document.  Members of this working group include </w:t>
      </w:r>
      <w:r w:rsidR="00BB04DD">
        <w:rPr>
          <w:szCs w:val="24"/>
        </w:rPr>
        <w:t>Dianne</w:t>
      </w:r>
      <w:r w:rsidR="00BB04DD">
        <w:rPr>
          <w:szCs w:val="24"/>
        </w:rPr>
        <w:t xml:space="preserve"> Timmins</w:t>
      </w:r>
      <w:r w:rsidR="00BB04DD">
        <w:rPr>
          <w:szCs w:val="24"/>
        </w:rPr>
        <w:t>, Steve F</w:t>
      </w:r>
      <w:r w:rsidR="00BB04DD">
        <w:rPr>
          <w:szCs w:val="24"/>
        </w:rPr>
        <w:t>aulkner</w:t>
      </w:r>
      <w:r w:rsidR="00BB04DD">
        <w:rPr>
          <w:szCs w:val="24"/>
        </w:rPr>
        <w:t>, Nat</w:t>
      </w:r>
      <w:r w:rsidR="00BB04DD">
        <w:rPr>
          <w:szCs w:val="24"/>
        </w:rPr>
        <w:t xml:space="preserve"> Gillespie</w:t>
      </w:r>
      <w:r w:rsidR="00BB04DD">
        <w:rPr>
          <w:szCs w:val="24"/>
        </w:rPr>
        <w:t>,</w:t>
      </w:r>
      <w:r w:rsidR="00BB04DD">
        <w:rPr>
          <w:szCs w:val="24"/>
        </w:rPr>
        <w:t xml:space="preserve"> Jake Rash, and</w:t>
      </w:r>
      <w:r w:rsidR="00BB04DD">
        <w:rPr>
          <w:szCs w:val="24"/>
        </w:rPr>
        <w:t xml:space="preserve"> Steve</w:t>
      </w:r>
      <w:r w:rsidR="00BB04DD">
        <w:rPr>
          <w:szCs w:val="24"/>
        </w:rPr>
        <w:t xml:space="preserve"> Perry.</w:t>
      </w:r>
    </w:p>
    <w:p w14:paraId="5EF79A9C" w14:textId="77777777" w:rsidR="00C34D85" w:rsidRDefault="00C34D85" w:rsidP="0072436B">
      <w:pPr>
        <w:pStyle w:val="NoSpacing"/>
      </w:pPr>
    </w:p>
    <w:p w14:paraId="5BF3331A" w14:textId="79DFB19C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BB04DD">
        <w:t>2:15</w:t>
      </w:r>
      <w:bookmarkStart w:id="0" w:name="_GoBack"/>
      <w:bookmarkEnd w:id="0"/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1D394" w14:textId="77777777" w:rsidR="00522111" w:rsidRDefault="00522111" w:rsidP="00D954AA">
      <w:r>
        <w:separator/>
      </w:r>
    </w:p>
  </w:endnote>
  <w:endnote w:type="continuationSeparator" w:id="0">
    <w:p w14:paraId="1131BC5A" w14:textId="77777777" w:rsidR="00522111" w:rsidRDefault="00522111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B58C" w14:textId="77777777" w:rsidR="00522111" w:rsidRDefault="00522111" w:rsidP="00D954AA">
      <w:r>
        <w:separator/>
      </w:r>
    </w:p>
  </w:footnote>
  <w:footnote w:type="continuationSeparator" w:id="0">
    <w:p w14:paraId="181CCF12" w14:textId="77777777" w:rsidR="00522111" w:rsidRDefault="00522111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522111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C0B93"/>
    <w:multiLevelType w:val="hybridMultilevel"/>
    <w:tmpl w:val="D45C4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73301"/>
    <w:rsid w:val="00284DFF"/>
    <w:rsid w:val="00296CA2"/>
    <w:rsid w:val="00301119"/>
    <w:rsid w:val="00332252"/>
    <w:rsid w:val="00342551"/>
    <w:rsid w:val="0037352B"/>
    <w:rsid w:val="00395656"/>
    <w:rsid w:val="003A159A"/>
    <w:rsid w:val="00452DB2"/>
    <w:rsid w:val="0045613F"/>
    <w:rsid w:val="00494255"/>
    <w:rsid w:val="004A5877"/>
    <w:rsid w:val="004B507F"/>
    <w:rsid w:val="004C117C"/>
    <w:rsid w:val="004D7F28"/>
    <w:rsid w:val="004E194F"/>
    <w:rsid w:val="00522111"/>
    <w:rsid w:val="005223C6"/>
    <w:rsid w:val="005526B9"/>
    <w:rsid w:val="0055299D"/>
    <w:rsid w:val="00561993"/>
    <w:rsid w:val="00585E7E"/>
    <w:rsid w:val="005A21D8"/>
    <w:rsid w:val="005A3977"/>
    <w:rsid w:val="005A7B69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B04DD"/>
    <w:rsid w:val="00BD3E68"/>
    <w:rsid w:val="00BE1F16"/>
    <w:rsid w:val="00C0196B"/>
    <w:rsid w:val="00C20965"/>
    <w:rsid w:val="00C34D85"/>
    <w:rsid w:val="00C40C3F"/>
    <w:rsid w:val="00C63BC4"/>
    <w:rsid w:val="00C837FB"/>
    <w:rsid w:val="00C97250"/>
    <w:rsid w:val="00CA197D"/>
    <w:rsid w:val="00CA3D72"/>
    <w:rsid w:val="00CB403C"/>
    <w:rsid w:val="00CF32CE"/>
    <w:rsid w:val="00CF34F9"/>
    <w:rsid w:val="00D35357"/>
    <w:rsid w:val="00D4573A"/>
    <w:rsid w:val="00D47506"/>
    <w:rsid w:val="00D858E7"/>
    <w:rsid w:val="00D903B3"/>
    <w:rsid w:val="00D954AA"/>
    <w:rsid w:val="00DC13A1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zTb3E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RRiWR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it.ly/2QMgKg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t.ly/2RPaX7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2</cp:revision>
  <dcterms:created xsi:type="dcterms:W3CDTF">2019-03-12T15:08:00Z</dcterms:created>
  <dcterms:modified xsi:type="dcterms:W3CDTF">2019-03-12T15:08:00Z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