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A605B" w14:textId="77777777" w:rsidR="00227410" w:rsidRDefault="00F20D37" w:rsidP="00F20D37">
      <w:pPr>
        <w:pStyle w:val="NoSpacing"/>
        <w:jc w:val="center"/>
      </w:pPr>
      <w:r>
        <w:rPr>
          <w:noProof/>
        </w:rPr>
        <w:drawing>
          <wp:inline distT="0" distB="0" distL="0" distR="0" wp14:anchorId="1BFC63E2" wp14:editId="3C909D1C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F7E8B" w14:textId="77777777" w:rsidR="00F20D37" w:rsidRDefault="00F20D37" w:rsidP="00F20D37">
      <w:pPr>
        <w:pStyle w:val="NoSpacing"/>
        <w:jc w:val="center"/>
        <w:rPr>
          <w:b/>
        </w:rPr>
      </w:pPr>
      <w:r>
        <w:rPr>
          <w:b/>
        </w:rPr>
        <w:t xml:space="preserve">EBTJV Steering Committee </w:t>
      </w:r>
      <w:r w:rsidR="00245028">
        <w:rPr>
          <w:b/>
        </w:rPr>
        <w:t>Teleconference</w:t>
      </w:r>
      <w:r w:rsidR="009D71F0">
        <w:rPr>
          <w:b/>
        </w:rPr>
        <w:t xml:space="preserve"> Summary</w:t>
      </w:r>
    </w:p>
    <w:p w14:paraId="7AA65B28" w14:textId="4EFF6F82" w:rsidR="00020D7C" w:rsidRPr="00020D7C" w:rsidRDefault="00265522" w:rsidP="00020D7C">
      <w:pPr>
        <w:pStyle w:val="NoSpacing"/>
        <w:jc w:val="center"/>
        <w:rPr>
          <w:b/>
        </w:rPr>
      </w:pPr>
      <w:r>
        <w:rPr>
          <w:b/>
        </w:rPr>
        <w:t>March 26, 2019</w:t>
      </w:r>
    </w:p>
    <w:p w14:paraId="44286749" w14:textId="74835588" w:rsidR="00862914" w:rsidRDefault="00862914" w:rsidP="00F20D37">
      <w:pPr>
        <w:pStyle w:val="NoSpacing"/>
      </w:pPr>
    </w:p>
    <w:p w14:paraId="6D753A4A" w14:textId="77777777" w:rsidR="00930F0C" w:rsidRDefault="00930F0C" w:rsidP="00F20D37">
      <w:pPr>
        <w:pStyle w:val="NoSpacing"/>
      </w:pPr>
    </w:p>
    <w:p w14:paraId="5D0F2CE4" w14:textId="53FC91B2" w:rsidR="00F20D37" w:rsidRDefault="000B48A7" w:rsidP="00DD738D">
      <w:pPr>
        <w:pStyle w:val="NoSpacing"/>
      </w:pPr>
      <w:r>
        <w:rPr>
          <w:u w:val="single"/>
        </w:rPr>
        <w:t>Participants</w:t>
      </w:r>
      <w:r w:rsidR="00F20D37" w:rsidRPr="00780E58">
        <w:t>:</w:t>
      </w:r>
      <w:r w:rsidR="00F20D37">
        <w:t xml:space="preserve"> </w:t>
      </w:r>
      <w:r w:rsidR="00284DFF" w:rsidRPr="00111E5E">
        <w:t xml:space="preserve">Nat Gillespie, </w:t>
      </w:r>
      <w:r w:rsidR="00020D7C" w:rsidRPr="00111E5E">
        <w:t xml:space="preserve">Dianne Timmins, </w:t>
      </w:r>
      <w:r>
        <w:t>Fred Henson</w:t>
      </w:r>
      <w:r w:rsidR="00DD738D" w:rsidRPr="00111E5E">
        <w:t xml:space="preserve">, </w:t>
      </w:r>
      <w:r w:rsidR="001D736A">
        <w:t xml:space="preserve">Merry Gallagher, </w:t>
      </w:r>
      <w:r w:rsidR="00265522">
        <w:t xml:space="preserve">Alan Heft, Matt Sell, </w:t>
      </w:r>
      <w:r w:rsidR="00255610">
        <w:t xml:space="preserve">Adam Kautza, </w:t>
      </w:r>
      <w:r>
        <w:t xml:space="preserve">Lee Simard, </w:t>
      </w:r>
      <w:r w:rsidR="00255610">
        <w:t xml:space="preserve">Mike Beauchene, </w:t>
      </w:r>
      <w:r w:rsidR="00265522">
        <w:t xml:space="preserve">David Thorne, Callie McMunigal, </w:t>
      </w:r>
      <w:r w:rsidR="00255610">
        <w:t xml:space="preserve">Steve Faulkner, Matt Kulp, </w:t>
      </w:r>
      <w:r w:rsidR="00265522">
        <w:t>Shawn Rummel</w:t>
      </w:r>
      <w:r w:rsidR="00255610">
        <w:t xml:space="preserve">, </w:t>
      </w:r>
      <w:r w:rsidR="00020D7C" w:rsidRPr="00111E5E">
        <w:t>John Magee,</w:t>
      </w:r>
      <w:r w:rsidR="00020D7C" w:rsidRPr="00A3627D">
        <w:t xml:space="preserve"> </w:t>
      </w:r>
      <w:r>
        <w:t xml:space="preserve">Jake Rash, </w:t>
      </w:r>
      <w:r w:rsidR="006E5064" w:rsidRPr="00A3627D">
        <w:t xml:space="preserve">and </w:t>
      </w:r>
      <w:r w:rsidR="007138CD" w:rsidRPr="00A3627D">
        <w:t>Steve Perry.</w:t>
      </w:r>
    </w:p>
    <w:p w14:paraId="2A3A0AB6" w14:textId="77777777" w:rsidR="007138CD" w:rsidRDefault="007138CD" w:rsidP="00F20D37">
      <w:pPr>
        <w:pStyle w:val="NoSpacing"/>
      </w:pPr>
      <w:bookmarkStart w:id="0" w:name="_GoBack"/>
      <w:bookmarkEnd w:id="0"/>
    </w:p>
    <w:p w14:paraId="0FB9A077" w14:textId="043F711B" w:rsidR="007138CD" w:rsidRDefault="00ED1E6D" w:rsidP="00F20D37">
      <w:pPr>
        <w:pStyle w:val="NoSpacing"/>
      </w:pPr>
      <w:r>
        <w:t xml:space="preserve">The meeting was called to order by Chair </w:t>
      </w:r>
      <w:r w:rsidR="00284DFF">
        <w:t>Nat Gillespie</w:t>
      </w:r>
      <w:r>
        <w:t xml:space="preserve"> at </w:t>
      </w:r>
      <w:r w:rsidR="00245028">
        <w:t>1:</w:t>
      </w:r>
      <w:r w:rsidR="00BE1F16">
        <w:t xml:space="preserve">00 </w:t>
      </w:r>
      <w:r w:rsidR="00116E78">
        <w:t>p</w:t>
      </w:r>
      <w:r w:rsidR="006E5064">
        <w:t>.m.</w:t>
      </w:r>
      <w:r>
        <w:t xml:space="preserve"> on </w:t>
      </w:r>
      <w:r w:rsidR="00265522">
        <w:t>March 26</w:t>
      </w:r>
      <w:r w:rsidR="00245028" w:rsidRPr="00245028">
        <w:rPr>
          <w:vertAlign w:val="superscript"/>
        </w:rPr>
        <w:t>th</w:t>
      </w:r>
      <w:r>
        <w:t>.  The first order of business was for the Chair to establish a quorum</w:t>
      </w:r>
      <w:r w:rsidR="006E5064">
        <w:t>, which was</w:t>
      </w:r>
      <w:r w:rsidR="00284DFF">
        <w:t xml:space="preserve"> </w:t>
      </w:r>
      <w:r w:rsidR="006E5064">
        <w:t xml:space="preserve">achieved </w:t>
      </w:r>
      <w:r w:rsidR="006E5064" w:rsidRPr="00780E58">
        <w:t>as</w:t>
      </w:r>
      <w:r w:rsidR="00284DFF">
        <w:t xml:space="preserve"> </w:t>
      </w:r>
      <w:r w:rsidR="00265522">
        <w:t>fifteen</w:t>
      </w:r>
      <w:r w:rsidR="00255610">
        <w:t xml:space="preserve"> </w:t>
      </w:r>
      <w:r w:rsidR="006E5064">
        <w:t>S</w:t>
      </w:r>
      <w:r w:rsidR="0037352B">
        <w:t xml:space="preserve">teering </w:t>
      </w:r>
      <w:r w:rsidR="006E5064">
        <w:t>C</w:t>
      </w:r>
      <w:r w:rsidR="0037352B">
        <w:t>ommittee members</w:t>
      </w:r>
      <w:r w:rsidR="006E5064">
        <w:t xml:space="preserve"> </w:t>
      </w:r>
      <w:r w:rsidR="0037352B">
        <w:t>participated in</w:t>
      </w:r>
      <w:r w:rsidR="006E5064">
        <w:t xml:space="preserve"> the </w:t>
      </w:r>
      <w:r w:rsidR="00245028">
        <w:t>conference call</w:t>
      </w:r>
      <w:r w:rsidR="006E5064">
        <w:t>.</w:t>
      </w:r>
    </w:p>
    <w:p w14:paraId="5F4DBF7C" w14:textId="77777777" w:rsidR="00ED1E6D" w:rsidRDefault="00ED1E6D" w:rsidP="00F20D37">
      <w:pPr>
        <w:pStyle w:val="NoSpacing"/>
      </w:pPr>
    </w:p>
    <w:p w14:paraId="44B7D21C" w14:textId="08E25DAD" w:rsidR="00ED1E6D" w:rsidRDefault="00ED1E6D" w:rsidP="00F20D37">
      <w:pPr>
        <w:pStyle w:val="NoSpacing"/>
      </w:pPr>
      <w:r>
        <w:t>The following notes summarize the business conducted</w:t>
      </w:r>
      <w:r w:rsidR="00D903B3">
        <w:t xml:space="preserve"> </w:t>
      </w:r>
      <w:r>
        <w:t xml:space="preserve">during the </w:t>
      </w:r>
      <w:r w:rsidR="00245028">
        <w:t>teleconference</w:t>
      </w:r>
      <w:r w:rsidR="0072436B">
        <w:t xml:space="preserve"> on </w:t>
      </w:r>
      <w:r w:rsidR="00265522">
        <w:rPr>
          <w:b/>
        </w:rPr>
        <w:t>March 26, 2019</w:t>
      </w:r>
      <w:r>
        <w:t>:</w:t>
      </w:r>
    </w:p>
    <w:p w14:paraId="5B0462BF" w14:textId="77777777" w:rsidR="007138CD" w:rsidRDefault="007138CD" w:rsidP="00F20D37">
      <w:pPr>
        <w:pStyle w:val="NoSpacing"/>
      </w:pPr>
    </w:p>
    <w:p w14:paraId="524D2CC7" w14:textId="689692B1" w:rsidR="007138CD" w:rsidRDefault="00585E7E" w:rsidP="00ED7F95">
      <w:pPr>
        <w:pStyle w:val="NoSpacing"/>
        <w:numPr>
          <w:ilvl w:val="0"/>
          <w:numId w:val="1"/>
        </w:numPr>
      </w:pPr>
      <w:r>
        <w:t xml:space="preserve">The </w:t>
      </w:r>
      <w:r w:rsidR="002232B7">
        <w:t xml:space="preserve">Steering Committee </w:t>
      </w:r>
      <w:r w:rsidR="00AF3BA2">
        <w:t>approv</w:t>
      </w:r>
      <w:r w:rsidR="002232B7">
        <w:t>e</w:t>
      </w:r>
      <w:r w:rsidR="005A7B69">
        <w:t>d</w:t>
      </w:r>
      <w:r w:rsidR="00252A85">
        <w:t xml:space="preserve"> </w:t>
      </w:r>
      <w:r w:rsidR="00AF3BA2">
        <w:t>the</w:t>
      </w:r>
      <w:r>
        <w:t xml:space="preserve"> </w:t>
      </w:r>
      <w:hyperlink r:id="rId8" w:history="1">
        <w:r w:rsidR="00265522" w:rsidRPr="00265522">
          <w:rPr>
            <w:b/>
            <w:color w:val="0000FF" w:themeColor="hyperlink"/>
            <w:u w:val="single"/>
          </w:rPr>
          <w:t>December 18, 2018</w:t>
        </w:r>
        <w:r w:rsidR="00265522" w:rsidRPr="00265522">
          <w:rPr>
            <w:b/>
            <w:color w:val="0000FF" w:themeColor="hyperlink"/>
            <w:u w:val="single"/>
          </w:rPr>
          <w:t xml:space="preserve"> </w:t>
        </w:r>
        <w:r w:rsidR="00265522" w:rsidRPr="00265522">
          <w:rPr>
            <w:b/>
            <w:color w:val="0000FF" w:themeColor="hyperlink"/>
            <w:u w:val="single"/>
          </w:rPr>
          <w:t>Steering Committee Call Summary</w:t>
        </w:r>
      </w:hyperlink>
      <w:r w:rsidR="00252A85">
        <w:t>.</w:t>
      </w:r>
    </w:p>
    <w:p w14:paraId="75BB9DA4" w14:textId="77777777" w:rsidR="00D954AA" w:rsidRDefault="00D954AA" w:rsidP="00D954AA">
      <w:pPr>
        <w:pStyle w:val="NoSpacing"/>
      </w:pPr>
    </w:p>
    <w:p w14:paraId="399B8421" w14:textId="365CF504" w:rsidR="003A159A" w:rsidRDefault="001D736A" w:rsidP="000B48A7">
      <w:pPr>
        <w:pStyle w:val="NoSpacing"/>
        <w:numPr>
          <w:ilvl w:val="0"/>
          <w:numId w:val="1"/>
        </w:numPr>
      </w:pPr>
      <w:r>
        <w:rPr>
          <w:szCs w:val="24"/>
        </w:rPr>
        <w:t xml:space="preserve">The Steering Committee </w:t>
      </w:r>
      <w:r w:rsidR="00791BAC">
        <w:rPr>
          <w:szCs w:val="24"/>
        </w:rPr>
        <w:t xml:space="preserve">reviewed the EBTJV responses to its </w:t>
      </w:r>
      <w:hyperlink r:id="rId9" w:history="1">
        <w:r w:rsidR="00791BAC">
          <w:rPr>
            <w:b/>
            <w:color w:val="0000FF" w:themeColor="hyperlink"/>
            <w:szCs w:val="24"/>
            <w:u w:val="single"/>
          </w:rPr>
          <w:t>FY19 NFHAP Workplan and Accomplishment Report</w:t>
        </w:r>
      </w:hyperlink>
      <w:r w:rsidR="00791BAC">
        <w:rPr>
          <w:szCs w:val="24"/>
        </w:rPr>
        <w:t>,</w:t>
      </w:r>
      <w:r w:rsidR="00791BAC" w:rsidRPr="00791BAC">
        <w:rPr>
          <w:szCs w:val="24"/>
        </w:rPr>
        <w:t xml:space="preserve"> </w:t>
      </w:r>
      <w:r w:rsidR="00791BAC">
        <w:rPr>
          <w:szCs w:val="24"/>
        </w:rPr>
        <w:t>which</w:t>
      </w:r>
      <w:r w:rsidR="00791BAC" w:rsidRPr="00791BAC">
        <w:rPr>
          <w:szCs w:val="24"/>
        </w:rPr>
        <w:t xml:space="preserve"> will be submitted</w:t>
      </w:r>
      <w:r w:rsidR="00791BAC">
        <w:rPr>
          <w:szCs w:val="24"/>
        </w:rPr>
        <w:t xml:space="preserve"> to the US Fish and Wildlife Service for their review at the appropriate time</w:t>
      </w:r>
      <w:r>
        <w:rPr>
          <w:szCs w:val="24"/>
        </w:rPr>
        <w:t>.</w:t>
      </w:r>
      <w:r w:rsidR="00791BAC">
        <w:rPr>
          <w:szCs w:val="24"/>
        </w:rPr>
        <w:t xml:space="preserve">  </w:t>
      </w:r>
      <w:r w:rsidR="00791BAC">
        <w:t xml:space="preserve">Based on a self-assessed level 3 score for each of the 8 evaluation criteria, the EBTJV could be allocated </w:t>
      </w:r>
      <w:r w:rsidR="006E3F00">
        <w:t>the maximum</w:t>
      </w:r>
      <w:r w:rsidR="00791BAC">
        <w:t xml:space="preserve"> level 3 funding amount, as it has been the previous two funding allocation cycles</w:t>
      </w:r>
      <w:r w:rsidR="00791BAC">
        <w:t xml:space="preserve"> (FY17 and FY18)</w:t>
      </w:r>
      <w:r w:rsidR="00791BAC">
        <w:t>.</w:t>
      </w:r>
    </w:p>
    <w:p w14:paraId="1E28C107" w14:textId="77777777" w:rsidR="009B2873" w:rsidRDefault="009B2873" w:rsidP="002232B7"/>
    <w:p w14:paraId="41054C94" w14:textId="417C90EE" w:rsidR="00E03DD1" w:rsidRPr="001D736A" w:rsidRDefault="006E3F00" w:rsidP="001D736A">
      <w:pPr>
        <w:pStyle w:val="ListParagraph"/>
        <w:numPr>
          <w:ilvl w:val="0"/>
          <w:numId w:val="1"/>
        </w:numPr>
      </w:pPr>
      <w:r>
        <w:t>The Steering Committee was provided an update on</w:t>
      </w:r>
      <w:r w:rsidR="00C92184">
        <w:t xml:space="preserve"> outreach activities related to</w:t>
      </w:r>
      <w:r>
        <w:t xml:space="preserve"> the EBTJV’s</w:t>
      </w:r>
      <w:r w:rsidR="00791BAC">
        <w:t xml:space="preserve"> </w:t>
      </w:r>
      <w:bookmarkStart w:id="1" w:name="_Hlk3383104"/>
      <w:r w:rsidRPr="006E3F00">
        <w:fldChar w:fldCharType="begin"/>
      </w:r>
      <w:r>
        <w:instrText>HYPERLINK "http://bit.ly/2Hm5Jyv"</w:instrText>
      </w:r>
      <w:r w:rsidRPr="006E3F00">
        <w:fldChar w:fldCharType="separate"/>
      </w:r>
      <w:r>
        <w:rPr>
          <w:b/>
          <w:color w:val="0000FF" w:themeColor="hyperlink"/>
          <w:szCs w:val="24"/>
          <w:u w:val="single"/>
        </w:rPr>
        <w:t>Eastern Brook Trout Roadmap to Conservation</w:t>
      </w:r>
      <w:r w:rsidRPr="006E3F00">
        <w:rPr>
          <w:b/>
          <w:color w:val="0000FF" w:themeColor="hyperlink"/>
          <w:szCs w:val="24"/>
          <w:u w:val="single"/>
        </w:rPr>
        <w:fldChar w:fldCharType="end"/>
      </w:r>
      <w:bookmarkEnd w:id="1"/>
      <w:r w:rsidR="00C92184">
        <w:t xml:space="preserve">. To date, the Roadmap </w:t>
      </w:r>
      <w:r w:rsidR="00791BAC">
        <w:t>has been distributed to EBTJV members</w:t>
      </w:r>
      <w:r>
        <w:t>,</w:t>
      </w:r>
      <w:r w:rsidR="00791BAC">
        <w:t xml:space="preserve"> placed on the EBTJV</w:t>
      </w:r>
      <w:r>
        <w:t>’s</w:t>
      </w:r>
      <w:r w:rsidR="00791BAC">
        <w:t xml:space="preserve"> web portal</w:t>
      </w:r>
      <w:r>
        <w:t>,</w:t>
      </w:r>
      <w:r w:rsidR="00791BAC">
        <w:t xml:space="preserve">  publicized in </w:t>
      </w:r>
      <w:r w:rsidR="00C92184">
        <w:t xml:space="preserve">a newsletter produced by </w:t>
      </w:r>
      <w:r w:rsidR="00791BAC">
        <w:t>N</w:t>
      </w:r>
      <w:r>
        <w:t xml:space="preserve">ational </w:t>
      </w:r>
      <w:r w:rsidR="00791BAC">
        <w:t>F</w:t>
      </w:r>
      <w:r>
        <w:t xml:space="preserve">ish </w:t>
      </w:r>
      <w:r w:rsidR="00791BAC">
        <w:t>H</w:t>
      </w:r>
      <w:r>
        <w:t xml:space="preserve">abitat </w:t>
      </w:r>
      <w:r w:rsidR="00791BAC">
        <w:t>P</w:t>
      </w:r>
      <w:r>
        <w:t>artnership,</w:t>
      </w:r>
      <w:r w:rsidR="00791BAC">
        <w:t xml:space="preserve"> and the N</w:t>
      </w:r>
      <w:r>
        <w:t xml:space="preserve">ational </w:t>
      </w:r>
      <w:r w:rsidR="00791BAC">
        <w:t>F</w:t>
      </w:r>
      <w:r>
        <w:t xml:space="preserve">ish </w:t>
      </w:r>
      <w:r w:rsidR="00791BAC">
        <w:t>H</w:t>
      </w:r>
      <w:r>
        <w:t>abitat</w:t>
      </w:r>
      <w:r w:rsidR="00791BAC">
        <w:t xml:space="preserve"> Board </w:t>
      </w:r>
      <w:r w:rsidR="00C92184">
        <w:t>received</w:t>
      </w:r>
      <w:r>
        <w:t xml:space="preserve"> a briefing </w:t>
      </w:r>
      <w:r w:rsidR="00791BAC">
        <w:t xml:space="preserve">on </w:t>
      </w:r>
      <w:r w:rsidR="00C92184">
        <w:t>it</w:t>
      </w:r>
      <w:r w:rsidR="00791BAC">
        <w:t xml:space="preserve"> during their </w:t>
      </w:r>
      <w:r>
        <w:t xml:space="preserve">March </w:t>
      </w:r>
      <w:r w:rsidR="00791BAC">
        <w:t>meeting in DC.</w:t>
      </w:r>
    </w:p>
    <w:p w14:paraId="2E708145" w14:textId="77777777" w:rsidR="001D736A" w:rsidRDefault="001D736A" w:rsidP="001D736A">
      <w:pPr>
        <w:pStyle w:val="ListParagraph"/>
      </w:pPr>
    </w:p>
    <w:p w14:paraId="4F04D26D" w14:textId="58536CFF" w:rsidR="007C37FB" w:rsidRPr="00C861B4" w:rsidRDefault="005A7B69" w:rsidP="007C37FB">
      <w:pPr>
        <w:pStyle w:val="NoSpacing"/>
        <w:numPr>
          <w:ilvl w:val="0"/>
          <w:numId w:val="10"/>
        </w:numPr>
      </w:pPr>
      <w:r w:rsidRPr="007C37FB">
        <w:rPr>
          <w:szCs w:val="24"/>
        </w:rPr>
        <w:t xml:space="preserve">The Steering Committee </w:t>
      </w:r>
      <w:r w:rsidR="00C92184" w:rsidRPr="007C37FB">
        <w:rPr>
          <w:szCs w:val="24"/>
        </w:rPr>
        <w:t xml:space="preserve">reviewed a </w:t>
      </w:r>
      <w:hyperlink r:id="rId10" w:history="1">
        <w:r w:rsidR="007C37FB" w:rsidRPr="007C37FB">
          <w:rPr>
            <w:b/>
            <w:color w:val="0000FF" w:themeColor="hyperlink"/>
            <w:szCs w:val="24"/>
            <w:u w:val="single"/>
          </w:rPr>
          <w:t>summary</w:t>
        </w:r>
      </w:hyperlink>
      <w:r w:rsidR="00C92184" w:rsidRPr="007C37FB">
        <w:rPr>
          <w:szCs w:val="24"/>
        </w:rPr>
        <w:t xml:space="preserve"> of the outcomes from its partnership meeting held in South Kingstown, RI during early January, 2019</w:t>
      </w:r>
      <w:r w:rsidR="007C37FB" w:rsidRPr="007C37FB">
        <w:rPr>
          <w:szCs w:val="24"/>
        </w:rPr>
        <w:t xml:space="preserve">.  The three principal outcomes were </w:t>
      </w:r>
      <w:r w:rsidR="007C37FB">
        <w:rPr>
          <w:szCs w:val="24"/>
        </w:rPr>
        <w:t>to develop</w:t>
      </w:r>
      <w:r w:rsidR="007C37FB" w:rsidRPr="007C37FB">
        <w:rPr>
          <w:szCs w:val="24"/>
        </w:rPr>
        <w:t xml:space="preserve"> a process that results in allowing the catchment database to be updated by the States</w:t>
      </w:r>
      <w:r w:rsidR="007C37FB" w:rsidRPr="007C37FB">
        <w:rPr>
          <w:szCs w:val="24"/>
        </w:rPr>
        <w:t>, o</w:t>
      </w:r>
      <w:r w:rsidR="007C37FB" w:rsidRPr="007C37FB">
        <w:rPr>
          <w:szCs w:val="24"/>
        </w:rPr>
        <w:t>rganize a genetics workshop</w:t>
      </w:r>
      <w:r w:rsidR="007C37FB" w:rsidRPr="007C37FB">
        <w:rPr>
          <w:szCs w:val="24"/>
        </w:rPr>
        <w:t xml:space="preserve">, and </w:t>
      </w:r>
      <w:r w:rsidR="007C37FB" w:rsidRPr="007C37FB">
        <w:rPr>
          <w:szCs w:val="24"/>
        </w:rPr>
        <w:t xml:space="preserve">convert the catchment delineation layer from HD+ V2 to HD+ HR when development of the new catchment layer </w:t>
      </w:r>
      <w:r w:rsidR="007C37FB">
        <w:rPr>
          <w:szCs w:val="24"/>
        </w:rPr>
        <w:t>i</w:t>
      </w:r>
      <w:r w:rsidR="007C37FB" w:rsidRPr="007C37FB">
        <w:rPr>
          <w:szCs w:val="24"/>
        </w:rPr>
        <w:t>s complete.</w:t>
      </w:r>
    </w:p>
    <w:p w14:paraId="6C4B5655" w14:textId="77777777" w:rsidR="007C37FB" w:rsidRPr="007C37FB" w:rsidRDefault="007C37FB" w:rsidP="007C37FB">
      <w:pPr>
        <w:pStyle w:val="NoSpacing"/>
      </w:pPr>
    </w:p>
    <w:p w14:paraId="72716AC5" w14:textId="4B814563" w:rsidR="00230156" w:rsidRPr="00930F0C" w:rsidRDefault="007C37FB" w:rsidP="00A630BA">
      <w:pPr>
        <w:pStyle w:val="NoSpacing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The Steering Committee was provided an overview of the </w:t>
      </w:r>
      <w:hyperlink r:id="rId11" w:history="1">
        <w:r>
          <w:rPr>
            <w:rStyle w:val="Hyperlink"/>
            <w:b/>
            <w:szCs w:val="24"/>
          </w:rPr>
          <w:t>East Coast Trout Management and Culture Workshop VI</w:t>
        </w:r>
      </w:hyperlink>
      <w:r>
        <w:rPr>
          <w:rStyle w:val="Hyperlink"/>
          <w:color w:val="auto"/>
          <w:szCs w:val="24"/>
          <w:u w:val="none"/>
        </w:rPr>
        <w:t>.</w:t>
      </w:r>
    </w:p>
    <w:p w14:paraId="394FD1E3" w14:textId="77777777" w:rsidR="00930F0C" w:rsidRPr="00930F0C" w:rsidRDefault="00930F0C" w:rsidP="00930F0C">
      <w:pPr>
        <w:pStyle w:val="NoSpacing"/>
        <w:rPr>
          <w:rStyle w:val="Hyperlink"/>
          <w:color w:val="auto"/>
          <w:u w:val="none"/>
        </w:rPr>
      </w:pPr>
    </w:p>
    <w:p w14:paraId="1484F395" w14:textId="124FA154" w:rsidR="00930F0C" w:rsidRDefault="00930F0C" w:rsidP="00A630BA">
      <w:pPr>
        <w:pStyle w:val="NoSpacing"/>
        <w:numPr>
          <w:ilvl w:val="0"/>
          <w:numId w:val="1"/>
        </w:numPr>
      </w:pPr>
      <w:r>
        <w:t>Topics under Other Business consisted of the EBTJV’s web portal support contract, 2019 AFS Symposium, and fish passage.</w:t>
      </w:r>
    </w:p>
    <w:p w14:paraId="5EF79A9C" w14:textId="77777777" w:rsidR="00C34D85" w:rsidRDefault="00C34D85" w:rsidP="0072436B">
      <w:pPr>
        <w:pStyle w:val="NoSpacing"/>
      </w:pPr>
    </w:p>
    <w:p w14:paraId="5BF3331A" w14:textId="26C829DC" w:rsidR="00AA7AFD" w:rsidRPr="00ED1E6D" w:rsidRDefault="00242AEC" w:rsidP="00E1742B">
      <w:pPr>
        <w:pStyle w:val="NoSpacing"/>
      </w:pPr>
      <w:r w:rsidRPr="00242AEC">
        <w:t>The EBTJV S</w:t>
      </w:r>
      <w:r w:rsidR="0070790F">
        <w:t xml:space="preserve">teering </w:t>
      </w:r>
      <w:r w:rsidRPr="00242AEC">
        <w:t>C</w:t>
      </w:r>
      <w:r w:rsidR="0070790F">
        <w:t>ommittee</w:t>
      </w:r>
      <w:r w:rsidRPr="00242AEC">
        <w:t xml:space="preserve"> </w:t>
      </w:r>
      <w:r w:rsidR="00AB5AC0">
        <w:t>teleconference</w:t>
      </w:r>
      <w:r w:rsidR="00ED5B74">
        <w:t xml:space="preserve"> </w:t>
      </w:r>
      <w:r w:rsidRPr="00242AEC">
        <w:t xml:space="preserve">adjourned at </w:t>
      </w:r>
      <w:r w:rsidR="00930F0C">
        <w:t>3:00</w:t>
      </w:r>
      <w:r w:rsidRPr="00242AEC">
        <w:t xml:space="preserve"> </w:t>
      </w:r>
      <w:r w:rsidR="00E1742B">
        <w:t>p.</w:t>
      </w:r>
      <w:r w:rsidRPr="00242AEC">
        <w:t>m.</w:t>
      </w:r>
    </w:p>
    <w:sectPr w:rsidR="00AA7AFD" w:rsidRPr="00ED1E6D" w:rsidSect="00930F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71229" w14:textId="77777777" w:rsidR="00D13612" w:rsidRDefault="00D13612" w:rsidP="00D954AA">
      <w:r>
        <w:separator/>
      </w:r>
    </w:p>
  </w:endnote>
  <w:endnote w:type="continuationSeparator" w:id="0">
    <w:p w14:paraId="01ADE97B" w14:textId="77777777" w:rsidR="00D13612" w:rsidRDefault="00D13612" w:rsidP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A0489" w14:textId="77777777" w:rsidR="00980BC2" w:rsidRDefault="00980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72FAF" w14:textId="77777777" w:rsidR="00D954AA" w:rsidRDefault="00D95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DAB3B" w14:textId="77777777" w:rsidR="00980BC2" w:rsidRDefault="00980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710A6" w14:textId="77777777" w:rsidR="00D13612" w:rsidRDefault="00D13612" w:rsidP="00D954AA">
      <w:r>
        <w:separator/>
      </w:r>
    </w:p>
  </w:footnote>
  <w:footnote w:type="continuationSeparator" w:id="0">
    <w:p w14:paraId="0C627F01" w14:textId="77777777" w:rsidR="00D13612" w:rsidRDefault="00D13612" w:rsidP="00D9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9693" w14:textId="77777777" w:rsidR="00980BC2" w:rsidRDefault="00980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6948534"/>
      <w:docPartObj>
        <w:docPartGallery w:val="Watermarks"/>
        <w:docPartUnique/>
      </w:docPartObj>
    </w:sdtPr>
    <w:sdtEndPr/>
    <w:sdtContent>
      <w:p w14:paraId="411D75B3" w14:textId="77777777" w:rsidR="00D954AA" w:rsidRDefault="00D13612">
        <w:pPr>
          <w:pStyle w:val="Header"/>
        </w:pPr>
        <w:r>
          <w:rPr>
            <w:noProof/>
            <w:lang w:eastAsia="zh-TW"/>
          </w:rPr>
          <w:pict w14:anchorId="7D8BD0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B96DF" w14:textId="77777777" w:rsidR="00980BC2" w:rsidRDefault="00980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C5B24"/>
    <w:multiLevelType w:val="hybridMultilevel"/>
    <w:tmpl w:val="F4B08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C0B93"/>
    <w:multiLevelType w:val="hybridMultilevel"/>
    <w:tmpl w:val="D45C4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82126"/>
    <w:multiLevelType w:val="hybridMultilevel"/>
    <w:tmpl w:val="D852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54E8"/>
    <w:multiLevelType w:val="hybridMultilevel"/>
    <w:tmpl w:val="3AA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43DD5"/>
    <w:multiLevelType w:val="hybridMultilevel"/>
    <w:tmpl w:val="D5469266"/>
    <w:lvl w:ilvl="0" w:tplc="897E3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723DA"/>
    <w:multiLevelType w:val="hybridMultilevel"/>
    <w:tmpl w:val="1BBA2EBA"/>
    <w:lvl w:ilvl="0" w:tplc="6296A22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E59CB"/>
    <w:multiLevelType w:val="hybridMultilevel"/>
    <w:tmpl w:val="366C5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835D04"/>
    <w:multiLevelType w:val="hybridMultilevel"/>
    <w:tmpl w:val="391AE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37"/>
    <w:rsid w:val="00020D7C"/>
    <w:rsid w:val="00085393"/>
    <w:rsid w:val="00092ED9"/>
    <w:rsid w:val="00095FCD"/>
    <w:rsid w:val="000B48A7"/>
    <w:rsid w:val="000B73BA"/>
    <w:rsid w:val="00106759"/>
    <w:rsid w:val="0011067E"/>
    <w:rsid w:val="00111E5E"/>
    <w:rsid w:val="00112472"/>
    <w:rsid w:val="00116E78"/>
    <w:rsid w:val="0013530C"/>
    <w:rsid w:val="00135A5F"/>
    <w:rsid w:val="001618CC"/>
    <w:rsid w:val="00164AF9"/>
    <w:rsid w:val="001C48BE"/>
    <w:rsid w:val="001D736A"/>
    <w:rsid w:val="001E69C4"/>
    <w:rsid w:val="00217F4B"/>
    <w:rsid w:val="002232B7"/>
    <w:rsid w:val="00227410"/>
    <w:rsid w:val="00230156"/>
    <w:rsid w:val="00242AEC"/>
    <w:rsid w:val="00245028"/>
    <w:rsid w:val="00252A85"/>
    <w:rsid w:val="00255610"/>
    <w:rsid w:val="00265522"/>
    <w:rsid w:val="00273301"/>
    <w:rsid w:val="00284DFF"/>
    <w:rsid w:val="00296CA2"/>
    <w:rsid w:val="00301119"/>
    <w:rsid w:val="00332252"/>
    <w:rsid w:val="00342551"/>
    <w:rsid w:val="0037352B"/>
    <w:rsid w:val="00395656"/>
    <w:rsid w:val="003A159A"/>
    <w:rsid w:val="00452DB2"/>
    <w:rsid w:val="0045613F"/>
    <w:rsid w:val="00494255"/>
    <w:rsid w:val="004A5877"/>
    <w:rsid w:val="004B507F"/>
    <w:rsid w:val="004C117C"/>
    <w:rsid w:val="004D7F28"/>
    <w:rsid w:val="004E194F"/>
    <w:rsid w:val="00522111"/>
    <w:rsid w:val="005223C6"/>
    <w:rsid w:val="005526B9"/>
    <w:rsid w:val="0055299D"/>
    <w:rsid w:val="00561993"/>
    <w:rsid w:val="00585E7E"/>
    <w:rsid w:val="005A21D8"/>
    <w:rsid w:val="005A3977"/>
    <w:rsid w:val="005A7B69"/>
    <w:rsid w:val="005C699F"/>
    <w:rsid w:val="0062501A"/>
    <w:rsid w:val="006A3595"/>
    <w:rsid w:val="006A7F0F"/>
    <w:rsid w:val="006D1328"/>
    <w:rsid w:val="006D72E3"/>
    <w:rsid w:val="006E3F00"/>
    <w:rsid w:val="006E5064"/>
    <w:rsid w:val="00703749"/>
    <w:rsid w:val="007072C5"/>
    <w:rsid w:val="0070790F"/>
    <w:rsid w:val="007138CD"/>
    <w:rsid w:val="0072436B"/>
    <w:rsid w:val="00745247"/>
    <w:rsid w:val="007629D7"/>
    <w:rsid w:val="00780E58"/>
    <w:rsid w:val="00791BAC"/>
    <w:rsid w:val="007A1193"/>
    <w:rsid w:val="007C37FB"/>
    <w:rsid w:val="007E2DDF"/>
    <w:rsid w:val="00810E26"/>
    <w:rsid w:val="00835699"/>
    <w:rsid w:val="00836299"/>
    <w:rsid w:val="00862914"/>
    <w:rsid w:val="008660E1"/>
    <w:rsid w:val="008B32D7"/>
    <w:rsid w:val="008C21B1"/>
    <w:rsid w:val="00922110"/>
    <w:rsid w:val="009278E4"/>
    <w:rsid w:val="00930F0C"/>
    <w:rsid w:val="00951FC6"/>
    <w:rsid w:val="0096111B"/>
    <w:rsid w:val="00980BC2"/>
    <w:rsid w:val="009B2873"/>
    <w:rsid w:val="009B60C7"/>
    <w:rsid w:val="009D71F0"/>
    <w:rsid w:val="009F57A7"/>
    <w:rsid w:val="00A14AC6"/>
    <w:rsid w:val="00A3627D"/>
    <w:rsid w:val="00A5486E"/>
    <w:rsid w:val="00A630BA"/>
    <w:rsid w:val="00A8601B"/>
    <w:rsid w:val="00A941E2"/>
    <w:rsid w:val="00AA3AD2"/>
    <w:rsid w:val="00AA7AFD"/>
    <w:rsid w:val="00AB4548"/>
    <w:rsid w:val="00AB5AC0"/>
    <w:rsid w:val="00AF3BA2"/>
    <w:rsid w:val="00B045AC"/>
    <w:rsid w:val="00B470A2"/>
    <w:rsid w:val="00B70304"/>
    <w:rsid w:val="00BB04DD"/>
    <w:rsid w:val="00BD3E68"/>
    <w:rsid w:val="00BE1F16"/>
    <w:rsid w:val="00C0196B"/>
    <w:rsid w:val="00C20965"/>
    <w:rsid w:val="00C34D85"/>
    <w:rsid w:val="00C40C3F"/>
    <w:rsid w:val="00C63BC4"/>
    <w:rsid w:val="00C837FB"/>
    <w:rsid w:val="00C92184"/>
    <w:rsid w:val="00C97250"/>
    <w:rsid w:val="00CA197D"/>
    <w:rsid w:val="00CA3D72"/>
    <w:rsid w:val="00CB403C"/>
    <w:rsid w:val="00CF32CE"/>
    <w:rsid w:val="00CF34F9"/>
    <w:rsid w:val="00D13612"/>
    <w:rsid w:val="00D35357"/>
    <w:rsid w:val="00D4573A"/>
    <w:rsid w:val="00D47506"/>
    <w:rsid w:val="00D858E7"/>
    <w:rsid w:val="00D903B3"/>
    <w:rsid w:val="00D954AA"/>
    <w:rsid w:val="00DC13A1"/>
    <w:rsid w:val="00DD738D"/>
    <w:rsid w:val="00E01C64"/>
    <w:rsid w:val="00E03DD1"/>
    <w:rsid w:val="00E1742B"/>
    <w:rsid w:val="00E337F4"/>
    <w:rsid w:val="00E706C4"/>
    <w:rsid w:val="00E71A58"/>
    <w:rsid w:val="00E77C76"/>
    <w:rsid w:val="00EA380E"/>
    <w:rsid w:val="00ED1E6D"/>
    <w:rsid w:val="00ED5B74"/>
    <w:rsid w:val="00ED7F95"/>
    <w:rsid w:val="00EE0149"/>
    <w:rsid w:val="00F169A2"/>
    <w:rsid w:val="00F20D37"/>
    <w:rsid w:val="00F211B3"/>
    <w:rsid w:val="00F33290"/>
    <w:rsid w:val="00F33C48"/>
    <w:rsid w:val="00F66B58"/>
    <w:rsid w:val="00F74EB7"/>
    <w:rsid w:val="00F7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30915F"/>
  <w15:docId w15:val="{9721C8D1-663E-4A92-856D-40158FB0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  <w:style w:type="paragraph" w:styleId="E-mailSignature">
    <w:name w:val="E-mail Signature"/>
    <w:basedOn w:val="Normal"/>
    <w:link w:val="E-mailSignatureChar"/>
    <w:rsid w:val="007C37FB"/>
    <w:rPr>
      <w:rFonts w:ascii="Arial" w:eastAsia="Times New Roman" w:hAnsi="Arial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7C37FB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T1ATf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t.ly/2u6EB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bit.ly/2VTBM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t.ly/2VTJwL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 Perry</cp:lastModifiedBy>
  <cp:revision>4</cp:revision>
  <dcterms:created xsi:type="dcterms:W3CDTF">2019-05-29T13:53:00Z</dcterms:created>
  <dcterms:modified xsi:type="dcterms:W3CDTF">2019-05-29T14:55:00Z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1944131725</vt:i4>
  </property>
</Properties>
</file>