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2F851" w14:textId="77777777" w:rsidR="00A425EE" w:rsidRDefault="00A425EE" w:rsidP="00A425EE">
      <w:r>
        <w:t>EBTJV Steering Committee By-Laws</w:t>
      </w:r>
    </w:p>
    <w:p w14:paraId="6C3D1710" w14:textId="77777777" w:rsidR="00A425EE" w:rsidRDefault="00A425EE" w:rsidP="00A425EE">
      <w:r>
        <w:t>Membership and Organization</w:t>
      </w:r>
    </w:p>
    <w:p w14:paraId="654CE6A1" w14:textId="73B2E388" w:rsidR="00497F9B" w:rsidRPr="00A425EE" w:rsidRDefault="00A425EE" w:rsidP="00A425EE">
      <w:pPr>
        <w:rPr>
          <w:color w:val="FF0000"/>
        </w:rPr>
      </w:pPr>
      <w:r>
        <w:t>1. EBTJV Steering Committee membership shall not exceed 25 members. This will include no more than one person from each state fish and wildlife agency, federal agency, non-governmental organization and academic institution that is a signatory to the EBTJV Memorandum of Understanding</w:t>
      </w:r>
      <w:r>
        <w:t xml:space="preserve"> (MOU)</w:t>
      </w:r>
      <w:r>
        <w:t>.</w:t>
      </w:r>
      <w:r>
        <w:t xml:space="preserve">  </w:t>
      </w:r>
      <w:r>
        <w:rPr>
          <w:color w:val="FF0000"/>
        </w:rPr>
        <w:t xml:space="preserve">Additionally, the Steering Committee Chair may nominate one At-Large member to </w:t>
      </w:r>
      <w:r w:rsidRPr="00A425EE">
        <w:rPr>
          <w:color w:val="FF0000"/>
        </w:rPr>
        <w:t xml:space="preserve">represent the </w:t>
      </w:r>
      <w:r>
        <w:rPr>
          <w:color w:val="FF0000"/>
        </w:rPr>
        <w:t>partnership as a whole</w:t>
      </w:r>
      <w:r w:rsidRPr="00A425EE">
        <w:rPr>
          <w:color w:val="FF0000"/>
        </w:rPr>
        <w:t xml:space="preserve">, rather than </w:t>
      </w:r>
      <w:r>
        <w:rPr>
          <w:color w:val="FF0000"/>
        </w:rPr>
        <w:t>a specific MOU signatory.</w:t>
      </w:r>
    </w:p>
    <w:sectPr w:rsidR="00497F9B" w:rsidRPr="00A42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EE"/>
    <w:rsid w:val="0045203F"/>
    <w:rsid w:val="00497F9B"/>
    <w:rsid w:val="007E3487"/>
    <w:rsid w:val="00A425EE"/>
    <w:rsid w:val="00B1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552E3"/>
  <w15:chartTrackingRefBased/>
  <w15:docId w15:val="{C74F9346-6355-4E0A-93A6-C8DC6223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Perry</dc:creator>
  <cp:keywords/>
  <dc:description/>
  <cp:lastModifiedBy>Stephen Perry</cp:lastModifiedBy>
  <cp:revision>1</cp:revision>
  <dcterms:created xsi:type="dcterms:W3CDTF">2020-10-26T18:04:00Z</dcterms:created>
  <dcterms:modified xsi:type="dcterms:W3CDTF">2020-10-26T18:17:00Z</dcterms:modified>
</cp:coreProperties>
</file>