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B88DE" w14:textId="09AA6DC9" w:rsidR="00895D78" w:rsidRPr="002A164A" w:rsidRDefault="00895D78" w:rsidP="00895D78">
      <w:pPr>
        <w:autoSpaceDE w:val="0"/>
        <w:autoSpaceDN w:val="0"/>
        <w:adjustRightInd w:val="0"/>
        <w:jc w:val="center"/>
        <w:rPr>
          <w:rFonts w:ascii="Calibri" w:hAnsi="Calibri"/>
          <w:b/>
          <w:color w:val="000000"/>
          <w:sz w:val="28"/>
        </w:rPr>
      </w:pPr>
      <w:bookmarkStart w:id="0" w:name="_GoBack"/>
      <w:bookmarkEnd w:id="0"/>
      <w:r w:rsidRPr="002A164A">
        <w:rPr>
          <w:rFonts w:ascii="Calibri" w:hAnsi="Calibri"/>
          <w:b/>
          <w:caps/>
          <w:color w:val="000000"/>
          <w:sz w:val="28"/>
        </w:rPr>
        <w:t xml:space="preserve">Request for </w:t>
      </w:r>
      <w:r w:rsidR="00187ABE">
        <w:rPr>
          <w:rFonts w:ascii="Calibri" w:hAnsi="Calibri"/>
          <w:b/>
          <w:caps/>
          <w:color w:val="000000"/>
          <w:sz w:val="28"/>
        </w:rPr>
        <w:t>QU</w:t>
      </w:r>
      <w:r w:rsidR="003639E7">
        <w:rPr>
          <w:rFonts w:ascii="Calibri" w:hAnsi="Calibri"/>
          <w:b/>
          <w:caps/>
          <w:color w:val="000000"/>
          <w:sz w:val="28"/>
        </w:rPr>
        <w:t>OT</w:t>
      </w:r>
      <w:r w:rsidR="00187ABE">
        <w:rPr>
          <w:rFonts w:ascii="Calibri" w:hAnsi="Calibri"/>
          <w:b/>
          <w:caps/>
          <w:color w:val="000000"/>
          <w:sz w:val="28"/>
        </w:rPr>
        <w:t>ATIONS</w:t>
      </w:r>
      <w:r w:rsidRPr="002A164A">
        <w:rPr>
          <w:rFonts w:ascii="Calibri" w:hAnsi="Calibri"/>
          <w:b/>
          <w:color w:val="000000"/>
          <w:sz w:val="28"/>
        </w:rPr>
        <w:t>:</w:t>
      </w:r>
    </w:p>
    <w:p w14:paraId="2B8E7E52" w14:textId="789CDF05" w:rsidR="00895D78" w:rsidRPr="002A164A" w:rsidRDefault="001D21A3" w:rsidP="00895D78">
      <w:pPr>
        <w:autoSpaceDE w:val="0"/>
        <w:autoSpaceDN w:val="0"/>
        <w:adjustRightInd w:val="0"/>
        <w:jc w:val="center"/>
        <w:rPr>
          <w:rFonts w:ascii="Calibri" w:hAnsi="Calibri"/>
          <w:b/>
          <w:bCs/>
          <w:color w:val="000000"/>
          <w:sz w:val="28"/>
        </w:rPr>
      </w:pPr>
      <w:r w:rsidRPr="001D21A3">
        <w:rPr>
          <w:rFonts w:ascii="Calibri" w:hAnsi="Calibri"/>
          <w:b/>
          <w:bCs/>
          <w:color w:val="000000"/>
          <w:sz w:val="28"/>
        </w:rPr>
        <w:t>Eastern Brook Trout Joint Venture Coordination and Operations</w:t>
      </w:r>
    </w:p>
    <w:p w14:paraId="1490E92E" w14:textId="77777777" w:rsidR="00895D78" w:rsidRPr="002A164A" w:rsidRDefault="00895D78" w:rsidP="00895D78">
      <w:pPr>
        <w:autoSpaceDE w:val="0"/>
        <w:autoSpaceDN w:val="0"/>
        <w:adjustRightInd w:val="0"/>
        <w:jc w:val="both"/>
        <w:rPr>
          <w:rFonts w:ascii="Calibri" w:hAnsi="Calibri"/>
          <w:b/>
          <w:color w:val="000000"/>
        </w:rPr>
      </w:pPr>
    </w:p>
    <w:p w14:paraId="164E57F0" w14:textId="77777777" w:rsidR="00895D78" w:rsidRPr="002A164A" w:rsidRDefault="00895D78" w:rsidP="00895D78">
      <w:pPr>
        <w:autoSpaceDE w:val="0"/>
        <w:autoSpaceDN w:val="0"/>
        <w:adjustRightInd w:val="0"/>
        <w:jc w:val="both"/>
        <w:rPr>
          <w:rFonts w:ascii="Calibri" w:hAnsi="Calibri"/>
          <w:b/>
          <w:color w:val="000000"/>
        </w:rPr>
      </w:pPr>
    </w:p>
    <w:p w14:paraId="56905DF0" w14:textId="07CFD0B9" w:rsidR="00895D78" w:rsidRPr="002A164A" w:rsidRDefault="00895D78" w:rsidP="00895D78">
      <w:pPr>
        <w:rPr>
          <w:rFonts w:ascii="Calibri" w:hAnsi="Calibri"/>
        </w:rPr>
      </w:pPr>
      <w:r w:rsidRPr="002A164A">
        <w:rPr>
          <w:rFonts w:ascii="Calibri" w:hAnsi="Calibri"/>
          <w:b/>
          <w:u w:val="single"/>
        </w:rPr>
        <w:t>Requesting Organization</w:t>
      </w:r>
      <w:r w:rsidRPr="002A164A">
        <w:rPr>
          <w:rFonts w:ascii="Calibri" w:hAnsi="Calibri"/>
          <w:b/>
        </w:rPr>
        <w:t>:</w:t>
      </w:r>
      <w:r w:rsidRPr="002A164A">
        <w:rPr>
          <w:rFonts w:ascii="Calibri" w:hAnsi="Calibri"/>
        </w:rPr>
        <w:t xml:space="preserve">  National Fish and Wildlife Foundation (NFWF), 1133 15</w:t>
      </w:r>
      <w:r w:rsidRPr="002A164A">
        <w:rPr>
          <w:rFonts w:ascii="Calibri" w:hAnsi="Calibri"/>
          <w:vertAlign w:val="superscript"/>
        </w:rPr>
        <w:t>th</w:t>
      </w:r>
      <w:r w:rsidRPr="002A164A">
        <w:rPr>
          <w:rFonts w:ascii="Calibri" w:hAnsi="Calibri"/>
        </w:rPr>
        <w:t xml:space="preserve"> Street NW, Suite </w:t>
      </w:r>
      <w:r w:rsidR="00CE1882" w:rsidRPr="002A164A">
        <w:rPr>
          <w:rFonts w:ascii="Calibri" w:hAnsi="Calibri"/>
        </w:rPr>
        <w:t>1</w:t>
      </w:r>
      <w:r w:rsidR="00CE1882">
        <w:rPr>
          <w:rFonts w:ascii="Calibri" w:hAnsi="Calibri"/>
        </w:rPr>
        <w:t>0</w:t>
      </w:r>
      <w:r w:rsidR="00CE1882" w:rsidRPr="002A164A">
        <w:rPr>
          <w:rFonts w:ascii="Calibri" w:hAnsi="Calibri"/>
        </w:rPr>
        <w:t>00</w:t>
      </w:r>
      <w:r w:rsidRPr="002A164A">
        <w:rPr>
          <w:rFonts w:ascii="Calibri" w:hAnsi="Calibri"/>
        </w:rPr>
        <w:t>, Washington, DC 20005</w:t>
      </w:r>
    </w:p>
    <w:p w14:paraId="7B70B286" w14:textId="77777777" w:rsidR="00895D78" w:rsidRPr="002A164A" w:rsidRDefault="00895D78" w:rsidP="00895D78">
      <w:pPr>
        <w:autoSpaceDE w:val="0"/>
        <w:autoSpaceDN w:val="0"/>
        <w:adjustRightInd w:val="0"/>
        <w:jc w:val="both"/>
        <w:rPr>
          <w:rFonts w:ascii="Calibri" w:hAnsi="Calibri"/>
          <w:b/>
          <w:color w:val="000000"/>
          <w:u w:val="single"/>
        </w:rPr>
      </w:pPr>
    </w:p>
    <w:p w14:paraId="2D7DC5ED" w14:textId="507F4A40" w:rsidR="00895D78" w:rsidRPr="002A164A" w:rsidRDefault="00895D78" w:rsidP="00895D78">
      <w:pPr>
        <w:rPr>
          <w:rFonts w:ascii="Calibri" w:hAnsi="Calibri"/>
          <w:color w:val="000000"/>
        </w:rPr>
      </w:pPr>
      <w:r w:rsidRPr="002A164A">
        <w:rPr>
          <w:rFonts w:ascii="Calibri" w:hAnsi="Calibri"/>
          <w:b/>
          <w:u w:val="single"/>
        </w:rPr>
        <w:t>Contact</w:t>
      </w:r>
      <w:r w:rsidRPr="002A164A">
        <w:rPr>
          <w:rFonts w:ascii="Calibri" w:hAnsi="Calibri"/>
          <w:b/>
        </w:rPr>
        <w:t>:</w:t>
      </w:r>
      <w:r w:rsidRPr="002A164A">
        <w:rPr>
          <w:rFonts w:ascii="Calibri" w:hAnsi="Calibri"/>
        </w:rPr>
        <w:t xml:space="preserve">  </w:t>
      </w:r>
      <w:r w:rsidR="00E11324">
        <w:rPr>
          <w:rFonts w:ascii="Calibri" w:hAnsi="Calibri"/>
        </w:rPr>
        <w:t>John Wright</w:t>
      </w:r>
      <w:r w:rsidR="0071608C" w:rsidRPr="002A164A">
        <w:rPr>
          <w:rFonts w:ascii="Calibri" w:hAnsi="Calibri"/>
        </w:rPr>
        <w:t>, Coordinator</w:t>
      </w:r>
      <w:r w:rsidRPr="002A164A">
        <w:rPr>
          <w:rFonts w:ascii="Calibri" w:hAnsi="Calibri"/>
        </w:rPr>
        <w:t>; 202-595-24</w:t>
      </w:r>
      <w:r w:rsidR="00E11324">
        <w:rPr>
          <w:rFonts w:ascii="Calibri" w:hAnsi="Calibri"/>
        </w:rPr>
        <w:t>78</w:t>
      </w:r>
      <w:r w:rsidRPr="002A164A">
        <w:rPr>
          <w:rFonts w:ascii="Calibri" w:hAnsi="Calibri"/>
          <w:color w:val="000000"/>
        </w:rPr>
        <w:t xml:space="preserve">; </w:t>
      </w:r>
      <w:hyperlink r:id="rId15" w:history="1">
        <w:r w:rsidR="00E11324" w:rsidRPr="00CF193E">
          <w:rPr>
            <w:rStyle w:val="Hyperlink"/>
            <w:rFonts w:ascii="Calibri" w:hAnsi="Calibri"/>
          </w:rPr>
          <w:t>John.Wright@nfwf.org</w:t>
        </w:r>
      </w:hyperlink>
      <w:r w:rsidRPr="002A164A">
        <w:rPr>
          <w:rFonts w:ascii="Calibri" w:hAnsi="Calibri"/>
          <w:color w:val="000000"/>
        </w:rPr>
        <w:t>.</w:t>
      </w:r>
    </w:p>
    <w:p w14:paraId="4D1EE9B1" w14:textId="77777777" w:rsidR="00895D78" w:rsidRPr="002A164A" w:rsidRDefault="00895D78" w:rsidP="00895D78">
      <w:pPr>
        <w:autoSpaceDE w:val="0"/>
        <w:autoSpaceDN w:val="0"/>
        <w:adjustRightInd w:val="0"/>
        <w:jc w:val="both"/>
        <w:rPr>
          <w:rFonts w:ascii="Calibri" w:hAnsi="Calibri"/>
          <w:b/>
          <w:color w:val="000000"/>
        </w:rPr>
      </w:pPr>
    </w:p>
    <w:p w14:paraId="3841F837" w14:textId="77777777" w:rsidR="00895D78" w:rsidRPr="002A164A" w:rsidRDefault="00895D78" w:rsidP="00895D78">
      <w:pPr>
        <w:autoSpaceDE w:val="0"/>
        <w:autoSpaceDN w:val="0"/>
        <w:adjustRightInd w:val="0"/>
        <w:jc w:val="center"/>
        <w:rPr>
          <w:rFonts w:ascii="Calibri" w:hAnsi="Calibri"/>
          <w:b/>
          <w:caps/>
          <w:color w:val="000000"/>
        </w:rPr>
      </w:pPr>
    </w:p>
    <w:p w14:paraId="075462F8" w14:textId="7A27A8B7" w:rsidR="00895D78" w:rsidRPr="002A164A" w:rsidRDefault="00895D78" w:rsidP="00895D78">
      <w:pPr>
        <w:autoSpaceDE w:val="0"/>
        <w:autoSpaceDN w:val="0"/>
        <w:adjustRightInd w:val="0"/>
        <w:jc w:val="center"/>
        <w:rPr>
          <w:rFonts w:ascii="Calibri" w:hAnsi="Calibri"/>
          <w:color w:val="000000"/>
        </w:rPr>
      </w:pPr>
      <w:r w:rsidRPr="002A164A">
        <w:rPr>
          <w:rFonts w:ascii="Calibri" w:hAnsi="Calibri"/>
          <w:b/>
          <w:caps/>
          <w:color w:val="000000"/>
        </w:rPr>
        <w:t>Proposal Deadline</w:t>
      </w:r>
      <w:r w:rsidRPr="002A164A">
        <w:rPr>
          <w:rFonts w:ascii="Calibri" w:hAnsi="Calibri"/>
          <w:b/>
          <w:color w:val="000000"/>
        </w:rPr>
        <w:t xml:space="preserve">:  </w:t>
      </w:r>
      <w:r w:rsidR="0082533C">
        <w:rPr>
          <w:rFonts w:ascii="Calibri" w:hAnsi="Calibri"/>
        </w:rPr>
        <w:t xml:space="preserve">February </w:t>
      </w:r>
      <w:r w:rsidR="00120965">
        <w:rPr>
          <w:rFonts w:ascii="Calibri" w:hAnsi="Calibri"/>
        </w:rPr>
        <w:t>6</w:t>
      </w:r>
      <w:r w:rsidR="001B404D" w:rsidRPr="002A164A">
        <w:rPr>
          <w:rFonts w:ascii="Calibri" w:hAnsi="Calibri"/>
        </w:rPr>
        <w:t xml:space="preserve">, </w:t>
      </w:r>
      <w:r w:rsidR="00CE1882" w:rsidRPr="002A164A">
        <w:rPr>
          <w:rFonts w:ascii="Calibri" w:hAnsi="Calibri"/>
        </w:rPr>
        <w:t>201</w:t>
      </w:r>
      <w:r w:rsidR="00CE1882">
        <w:rPr>
          <w:rFonts w:ascii="Calibri" w:hAnsi="Calibri"/>
        </w:rPr>
        <w:t>7</w:t>
      </w:r>
    </w:p>
    <w:p w14:paraId="4B657818" w14:textId="77777777" w:rsidR="00895D78" w:rsidRPr="002A164A" w:rsidRDefault="00895D78" w:rsidP="00895D78">
      <w:pPr>
        <w:autoSpaceDE w:val="0"/>
        <w:autoSpaceDN w:val="0"/>
        <w:adjustRightInd w:val="0"/>
        <w:rPr>
          <w:rFonts w:ascii="Calibri" w:hAnsi="Calibri"/>
          <w:color w:val="000000"/>
        </w:rPr>
      </w:pPr>
    </w:p>
    <w:p w14:paraId="0EBD0CCF" w14:textId="77777777" w:rsidR="00895D78" w:rsidRPr="002A164A" w:rsidRDefault="00895D78" w:rsidP="00895D78">
      <w:pPr>
        <w:autoSpaceDE w:val="0"/>
        <w:autoSpaceDN w:val="0"/>
        <w:adjustRightInd w:val="0"/>
        <w:rPr>
          <w:rFonts w:ascii="Calibri" w:hAnsi="Calibri"/>
          <w:color w:val="000000"/>
        </w:rPr>
      </w:pPr>
    </w:p>
    <w:p w14:paraId="05A11DBF" w14:textId="77777777" w:rsidR="00895D78" w:rsidRPr="002A164A" w:rsidRDefault="00895D78" w:rsidP="00895D78">
      <w:pPr>
        <w:rPr>
          <w:rFonts w:ascii="Calibri" w:hAnsi="Calibri"/>
          <w:b/>
          <w:color w:val="000000"/>
        </w:rPr>
      </w:pPr>
      <w:r w:rsidRPr="002A164A">
        <w:rPr>
          <w:rFonts w:ascii="Calibri" w:hAnsi="Calibri"/>
          <w:b/>
          <w:caps/>
        </w:rPr>
        <w:t>Overview</w:t>
      </w:r>
    </w:p>
    <w:p w14:paraId="10FED2E0" w14:textId="04A87E7D" w:rsidR="00895D78" w:rsidRPr="002A164A" w:rsidRDefault="00E36AB7" w:rsidP="00895D78">
      <w:pPr>
        <w:autoSpaceDE w:val="0"/>
        <w:autoSpaceDN w:val="0"/>
        <w:adjustRightInd w:val="0"/>
        <w:rPr>
          <w:rFonts w:ascii="Calibri" w:hAnsi="Calibri"/>
          <w:color w:val="000000"/>
        </w:rPr>
      </w:pPr>
      <w:r w:rsidRPr="00E36AB7">
        <w:rPr>
          <w:rFonts w:ascii="Calibri" w:hAnsi="Calibri"/>
          <w:color w:val="000000"/>
        </w:rPr>
        <w:t xml:space="preserve">The National Fish and Wildlife Foundation (NFWF) seeks a qualified contractor to </w:t>
      </w:r>
      <w:r w:rsidR="00685219" w:rsidRPr="00685219">
        <w:rPr>
          <w:rFonts w:ascii="Calibri" w:hAnsi="Calibri"/>
          <w:color w:val="000000"/>
        </w:rPr>
        <w:t>assist the U.S. Fish and Wildlife Service and NFWF in further refining the strategic goals and priorities of the Eastern Brook Trout Joint Venture</w:t>
      </w:r>
      <w:r w:rsidR="00F67182">
        <w:rPr>
          <w:rFonts w:ascii="Calibri" w:hAnsi="Calibri"/>
          <w:color w:val="000000"/>
        </w:rPr>
        <w:t xml:space="preserve"> (EBTJV)</w:t>
      </w:r>
      <w:r w:rsidR="00685219">
        <w:rPr>
          <w:rFonts w:ascii="Calibri" w:hAnsi="Calibri"/>
          <w:color w:val="000000"/>
        </w:rPr>
        <w:t xml:space="preserve">, </w:t>
      </w:r>
      <w:r w:rsidR="00685219" w:rsidRPr="00685219">
        <w:rPr>
          <w:rFonts w:ascii="Calibri" w:hAnsi="Calibri"/>
          <w:color w:val="000000"/>
          <w:lang w:val="en"/>
        </w:rPr>
        <w:t>a unique partnership between state and federal agencies, regional and local governments, businesses, conservation organizations, academia, scientific societies, and private citizens working toward protecting, restoring and enhancing brook trout populations and their habitats across their native range.</w:t>
      </w:r>
      <w:r w:rsidRPr="00E36AB7">
        <w:rPr>
          <w:rFonts w:ascii="Calibri" w:hAnsi="Calibri"/>
          <w:color w:val="000000"/>
        </w:rPr>
        <w:t xml:space="preserve"> The successful offeror will be selected through this Request for Quotations (RFQ) and NFWF invites qualified individuals or entities to submit Quotations to complete the work as outlined in this document.</w:t>
      </w:r>
      <w:r>
        <w:rPr>
          <w:rFonts w:ascii="Calibri" w:hAnsi="Calibri"/>
          <w:color w:val="000000"/>
        </w:rPr>
        <w:t xml:space="preserve"> </w:t>
      </w:r>
      <w:r w:rsidRPr="00E36AB7">
        <w:rPr>
          <w:rFonts w:ascii="Calibri" w:hAnsi="Calibri"/>
          <w:color w:val="000000"/>
        </w:rPr>
        <w:t xml:space="preserve">The contract period of performance is targeted for </w:t>
      </w:r>
      <w:r w:rsidR="00444FB3">
        <w:rPr>
          <w:rFonts w:ascii="Calibri" w:hAnsi="Calibri"/>
          <w:color w:val="000000"/>
        </w:rPr>
        <w:t>February</w:t>
      </w:r>
      <w:r w:rsidRPr="00E36AB7">
        <w:rPr>
          <w:rFonts w:ascii="Calibri" w:hAnsi="Calibri"/>
          <w:color w:val="000000"/>
        </w:rPr>
        <w:t xml:space="preserve"> 201</w:t>
      </w:r>
      <w:r w:rsidR="00685219">
        <w:rPr>
          <w:rFonts w:ascii="Calibri" w:hAnsi="Calibri"/>
          <w:color w:val="000000"/>
        </w:rPr>
        <w:t>7</w:t>
      </w:r>
      <w:r w:rsidRPr="00E36AB7">
        <w:rPr>
          <w:rFonts w:ascii="Calibri" w:hAnsi="Calibri"/>
          <w:color w:val="000000"/>
        </w:rPr>
        <w:t xml:space="preserve"> – </w:t>
      </w:r>
      <w:r>
        <w:rPr>
          <w:rFonts w:ascii="Calibri" w:hAnsi="Calibri"/>
          <w:color w:val="000000"/>
        </w:rPr>
        <w:t>March</w:t>
      </w:r>
      <w:r w:rsidRPr="00E36AB7">
        <w:rPr>
          <w:rFonts w:ascii="Calibri" w:hAnsi="Calibri"/>
          <w:color w:val="000000"/>
        </w:rPr>
        <w:t xml:space="preserve"> 201</w:t>
      </w:r>
      <w:r>
        <w:rPr>
          <w:rFonts w:ascii="Calibri" w:hAnsi="Calibri"/>
          <w:color w:val="000000"/>
        </w:rPr>
        <w:t>8</w:t>
      </w:r>
      <w:r w:rsidRPr="00E36AB7">
        <w:rPr>
          <w:rFonts w:ascii="Calibri" w:hAnsi="Calibri"/>
          <w:color w:val="000000"/>
        </w:rPr>
        <w:t xml:space="preserve">. </w:t>
      </w:r>
    </w:p>
    <w:p w14:paraId="1AEC8E7B" w14:textId="77777777" w:rsidR="00895D78" w:rsidRPr="002A164A" w:rsidRDefault="00895D78" w:rsidP="00895D78">
      <w:pPr>
        <w:autoSpaceDE w:val="0"/>
        <w:autoSpaceDN w:val="0"/>
        <w:adjustRightInd w:val="0"/>
        <w:rPr>
          <w:rFonts w:ascii="Calibri" w:hAnsi="Calibri"/>
          <w:color w:val="000000"/>
        </w:rPr>
      </w:pPr>
    </w:p>
    <w:p w14:paraId="0022B385" w14:textId="36BADB18" w:rsidR="00895D78" w:rsidRPr="002A164A" w:rsidRDefault="00895D78" w:rsidP="00895D78">
      <w:pPr>
        <w:rPr>
          <w:rFonts w:ascii="Calibri" w:hAnsi="Calibri"/>
          <w:b/>
          <w:color w:val="000000"/>
        </w:rPr>
      </w:pPr>
      <w:r w:rsidRPr="002A164A">
        <w:rPr>
          <w:rFonts w:ascii="Calibri" w:hAnsi="Calibri"/>
          <w:b/>
          <w:caps/>
        </w:rPr>
        <w:t>Background</w:t>
      </w:r>
    </w:p>
    <w:p w14:paraId="1CC7F733" w14:textId="6341B8BE" w:rsidR="00703D31" w:rsidRDefault="00703D31" w:rsidP="00895D78">
      <w:pPr>
        <w:autoSpaceDE w:val="0"/>
        <w:autoSpaceDN w:val="0"/>
        <w:adjustRightInd w:val="0"/>
        <w:rPr>
          <w:rFonts w:ascii="Calibri" w:hAnsi="Calibri"/>
          <w:color w:val="000000"/>
        </w:rPr>
      </w:pPr>
      <w:r w:rsidRPr="00703D31">
        <w:rPr>
          <w:rFonts w:ascii="Calibri" w:hAnsi="Calibri"/>
          <w:color w:val="000000"/>
          <w:lang w:val="en"/>
        </w:rPr>
        <w:t>The Eastern Brook Trout Joint Venture (EBTJV) is a unique partnership between state and federal agencies, regional and local governments, businesses, conservation organizations, academia, scientific societies, and private citizens. The nation’s first pilot project under the </w:t>
      </w:r>
      <w:hyperlink r:id="rId16" w:tgtFrame="_blank" w:history="1">
        <w:r w:rsidRPr="00703D31">
          <w:rPr>
            <w:rStyle w:val="Hyperlink"/>
            <w:rFonts w:ascii="Calibri" w:hAnsi="Calibri"/>
            <w:lang w:val="en"/>
          </w:rPr>
          <w:t>National Fish Habitat Initiative (www.fishhabitat.org)</w:t>
        </w:r>
      </w:hyperlink>
      <w:r w:rsidRPr="00703D31">
        <w:rPr>
          <w:rFonts w:ascii="Calibri" w:hAnsi="Calibri"/>
          <w:color w:val="000000"/>
          <w:lang w:val="en"/>
        </w:rPr>
        <w:t>, EBTJV is a geographically focused, locally driven, and scientifically based effort to protect, restore and enhance aquatic habitat throughout the range of the eastern Brook Trout.</w:t>
      </w:r>
      <w:r w:rsidR="00043530">
        <w:rPr>
          <w:rFonts w:ascii="Calibri" w:hAnsi="Calibri"/>
          <w:color w:val="000000"/>
          <w:lang w:val="en"/>
        </w:rPr>
        <w:t xml:space="preserve">  </w:t>
      </w:r>
      <w:r w:rsidR="00043530" w:rsidRPr="00043530">
        <w:rPr>
          <w:rFonts w:ascii="Calibri" w:hAnsi="Calibri"/>
          <w:iCs/>
          <w:color w:val="000000"/>
          <w:lang w:val="en"/>
        </w:rPr>
        <w:t>The EBTJV function</w:t>
      </w:r>
      <w:r w:rsidR="00043530">
        <w:rPr>
          <w:rFonts w:ascii="Calibri" w:hAnsi="Calibri"/>
          <w:iCs/>
          <w:color w:val="000000"/>
          <w:lang w:val="en"/>
        </w:rPr>
        <w:t>s</w:t>
      </w:r>
      <w:r w:rsidR="00043530" w:rsidRPr="00043530">
        <w:rPr>
          <w:rFonts w:ascii="Calibri" w:hAnsi="Calibri"/>
          <w:iCs/>
          <w:color w:val="000000"/>
          <w:lang w:val="en"/>
        </w:rPr>
        <w:t xml:space="preserve"> at multiple geographic and jurisdictional scales to achieve measurable on-the-ground conservation success while securing the adoption of policies favoring aquatic habitat protection. EBTJV seeks to maximize the energies, expertise and existing partnerships throughout the eastern Brook Trout range through a collaborative, non-regulatory framework.</w:t>
      </w:r>
    </w:p>
    <w:p w14:paraId="47B61308" w14:textId="77777777" w:rsidR="00703D31" w:rsidRDefault="00703D31" w:rsidP="00895D78">
      <w:pPr>
        <w:autoSpaceDE w:val="0"/>
        <w:autoSpaceDN w:val="0"/>
        <w:adjustRightInd w:val="0"/>
        <w:rPr>
          <w:rFonts w:ascii="Calibri" w:hAnsi="Calibri"/>
          <w:color w:val="000000"/>
        </w:rPr>
      </w:pPr>
    </w:p>
    <w:p w14:paraId="546354CE" w14:textId="572BA632" w:rsidR="003731B4" w:rsidRPr="003731B4" w:rsidRDefault="00703D31" w:rsidP="003731B4">
      <w:pPr>
        <w:autoSpaceDE w:val="0"/>
        <w:autoSpaceDN w:val="0"/>
        <w:adjustRightInd w:val="0"/>
        <w:rPr>
          <w:rFonts w:ascii="Calibri" w:hAnsi="Calibri"/>
          <w:color w:val="000000"/>
        </w:rPr>
      </w:pPr>
      <w:r w:rsidRPr="00703D31">
        <w:rPr>
          <w:rFonts w:ascii="Calibri" w:hAnsi="Calibri"/>
          <w:color w:val="000000"/>
        </w:rPr>
        <w:t xml:space="preserve">The EBTJV Steering Committee is a self-directed group of individuals interested in achieving the partnership’s vision of </w:t>
      </w:r>
      <w:r w:rsidRPr="00703D31">
        <w:rPr>
          <w:rFonts w:ascii="Calibri" w:hAnsi="Calibri"/>
          <w:i/>
          <w:iCs/>
          <w:color w:val="000000"/>
        </w:rPr>
        <w:t>“healthy coldwater systems with fishable Brook Trout populations throughout their historic eastern geographic range.”</w:t>
      </w:r>
      <w:r>
        <w:rPr>
          <w:rFonts w:ascii="Calibri" w:hAnsi="Calibri"/>
          <w:i/>
          <w:iCs/>
          <w:color w:val="000000"/>
        </w:rPr>
        <w:t xml:space="preserve"> </w:t>
      </w:r>
      <w:r w:rsidR="003731B4" w:rsidRPr="003731B4">
        <w:rPr>
          <w:rFonts w:ascii="Calibri" w:hAnsi="Calibri"/>
          <w:color w:val="000000"/>
        </w:rPr>
        <w:t>The Committee</w:t>
      </w:r>
      <w:r w:rsidR="00043530">
        <w:rPr>
          <w:rFonts w:ascii="Calibri" w:hAnsi="Calibri"/>
          <w:color w:val="000000"/>
        </w:rPr>
        <w:t>’s</w:t>
      </w:r>
      <w:r w:rsidR="003731B4" w:rsidRPr="003731B4">
        <w:rPr>
          <w:rFonts w:ascii="Calibri" w:hAnsi="Calibri"/>
          <w:color w:val="000000"/>
        </w:rPr>
        <w:t xml:space="preserve"> business include</w:t>
      </w:r>
      <w:r w:rsidR="00043530">
        <w:rPr>
          <w:rFonts w:ascii="Calibri" w:hAnsi="Calibri"/>
          <w:color w:val="000000"/>
        </w:rPr>
        <w:t>s</w:t>
      </w:r>
      <w:r w:rsidR="003731B4" w:rsidRPr="003731B4">
        <w:rPr>
          <w:rFonts w:ascii="Calibri" w:hAnsi="Calibri"/>
          <w:color w:val="000000"/>
        </w:rPr>
        <w:t xml:space="preserve">, but </w:t>
      </w:r>
      <w:r w:rsidR="00043530">
        <w:rPr>
          <w:rFonts w:ascii="Calibri" w:hAnsi="Calibri"/>
          <w:color w:val="000000"/>
        </w:rPr>
        <w:t xml:space="preserve">is </w:t>
      </w:r>
      <w:r w:rsidR="003731B4" w:rsidRPr="003731B4">
        <w:rPr>
          <w:rFonts w:ascii="Calibri" w:hAnsi="Calibri"/>
          <w:color w:val="000000"/>
        </w:rPr>
        <w:t xml:space="preserve">not limited to: guiding the development, implementation, monitoring, and evaluation of Brook Trout conservation strategies at </w:t>
      </w:r>
      <w:proofErr w:type="spellStart"/>
      <w:r w:rsidR="003731B4" w:rsidRPr="003731B4">
        <w:rPr>
          <w:rFonts w:ascii="Calibri" w:hAnsi="Calibri"/>
          <w:color w:val="000000"/>
        </w:rPr>
        <w:t>rangewide</w:t>
      </w:r>
      <w:proofErr w:type="spellEnd"/>
      <w:r w:rsidR="003731B4" w:rsidRPr="003731B4">
        <w:rPr>
          <w:rFonts w:ascii="Calibri" w:hAnsi="Calibri"/>
          <w:color w:val="000000"/>
        </w:rPr>
        <w:t xml:space="preserve">, regional and local scales; promoting cooperation and coordination among partners and stakeholders that leads to enhanced protection of Brook Trout and their habitat; prioritizing EBTJV projects for funding; providing direction and input to the EBTJV workgroups; creating additional EBTJV workgroups and ad-hoc task groups as needed; supporting the partnerships and initiatives of the EBTJV with financial and/or staff resources; participating in advocacy </w:t>
      </w:r>
      <w:r w:rsidR="003731B4" w:rsidRPr="003731B4">
        <w:rPr>
          <w:rFonts w:ascii="Calibri" w:hAnsi="Calibri"/>
          <w:color w:val="000000"/>
        </w:rPr>
        <w:lastRenderedPageBreak/>
        <w:t xml:space="preserve">efforts/information campaigns to garner additional resources to meet EBTJV objectives (within agency/organization guidelines); and, reporting to partners and stakeholders on the status and accomplishments of the EBTJV Conservation Strategy Action Plan. </w:t>
      </w:r>
    </w:p>
    <w:p w14:paraId="21CA9716" w14:textId="77777777" w:rsidR="008608BE" w:rsidRDefault="008608BE" w:rsidP="00895D78">
      <w:pPr>
        <w:autoSpaceDE w:val="0"/>
        <w:autoSpaceDN w:val="0"/>
        <w:adjustRightInd w:val="0"/>
        <w:rPr>
          <w:rFonts w:ascii="Calibri" w:hAnsi="Calibri"/>
          <w:color w:val="000000"/>
        </w:rPr>
      </w:pPr>
    </w:p>
    <w:p w14:paraId="12905C8E" w14:textId="4093B3B7" w:rsidR="008608BE" w:rsidRPr="002A164A" w:rsidRDefault="008608BE" w:rsidP="00895D78">
      <w:pPr>
        <w:autoSpaceDE w:val="0"/>
        <w:autoSpaceDN w:val="0"/>
        <w:adjustRightInd w:val="0"/>
        <w:rPr>
          <w:rFonts w:ascii="Calibri" w:hAnsi="Calibri"/>
          <w:color w:val="000000"/>
        </w:rPr>
      </w:pPr>
      <w:r w:rsidRPr="008608BE">
        <w:rPr>
          <w:rFonts w:ascii="Calibri" w:hAnsi="Calibri"/>
          <w:color w:val="000000"/>
        </w:rPr>
        <w:t xml:space="preserve">The EBTJV Coordinator will provide primary staff support to </w:t>
      </w:r>
      <w:r w:rsidR="00043530">
        <w:rPr>
          <w:rFonts w:ascii="Calibri" w:hAnsi="Calibri"/>
          <w:color w:val="000000"/>
        </w:rPr>
        <w:t xml:space="preserve">and perform duties and responsibilities assigned by </w:t>
      </w:r>
      <w:r w:rsidRPr="008608BE">
        <w:rPr>
          <w:rFonts w:ascii="Calibri" w:hAnsi="Calibri"/>
          <w:color w:val="000000"/>
        </w:rPr>
        <w:t xml:space="preserve">the EBTJV Steering Committee and Executive Team. </w:t>
      </w:r>
    </w:p>
    <w:p w14:paraId="0D98E577" w14:textId="09E73C9F" w:rsidR="00895D78" w:rsidRPr="002A164A" w:rsidRDefault="00DD67D6" w:rsidP="00895D78">
      <w:pPr>
        <w:autoSpaceDE w:val="0"/>
        <w:autoSpaceDN w:val="0"/>
        <w:adjustRightInd w:val="0"/>
        <w:rPr>
          <w:rFonts w:ascii="Calibri" w:hAnsi="Calibri"/>
          <w:color w:val="000000"/>
        </w:rPr>
      </w:pPr>
      <w:r w:rsidRPr="002A164A">
        <w:rPr>
          <w:rFonts w:ascii="Calibri" w:hAnsi="Calibri"/>
          <w:color w:val="000000"/>
        </w:rPr>
        <w:t xml:space="preserve"> </w:t>
      </w:r>
      <w:r w:rsidR="00104485" w:rsidRPr="002A164A">
        <w:rPr>
          <w:rFonts w:ascii="Calibri" w:hAnsi="Calibri"/>
          <w:color w:val="000000"/>
        </w:rPr>
        <w:t xml:space="preserve">  </w:t>
      </w:r>
    </w:p>
    <w:p w14:paraId="32B6B4C8" w14:textId="1B71020B" w:rsidR="00895D78" w:rsidRPr="002A164A" w:rsidRDefault="00104485" w:rsidP="00895D78">
      <w:pPr>
        <w:autoSpaceDE w:val="0"/>
        <w:autoSpaceDN w:val="0"/>
        <w:adjustRightInd w:val="0"/>
        <w:rPr>
          <w:rFonts w:ascii="Calibri" w:hAnsi="Calibri"/>
          <w:b/>
          <w:color w:val="000000"/>
        </w:rPr>
      </w:pPr>
      <w:r w:rsidRPr="002A164A">
        <w:rPr>
          <w:rFonts w:ascii="Calibri" w:hAnsi="Calibri"/>
          <w:color w:val="000000"/>
        </w:rPr>
        <w:t xml:space="preserve"> </w:t>
      </w:r>
      <w:r w:rsidR="00895D78" w:rsidRPr="002A164A">
        <w:rPr>
          <w:rFonts w:ascii="Calibri" w:hAnsi="Calibri"/>
          <w:color w:val="000000"/>
        </w:rPr>
        <w:br/>
      </w:r>
      <w:r w:rsidR="00F67182">
        <w:rPr>
          <w:rFonts w:ascii="Calibri" w:hAnsi="Calibri"/>
          <w:b/>
          <w:caps/>
          <w:color w:val="000000"/>
        </w:rPr>
        <w:t xml:space="preserve"> </w:t>
      </w:r>
      <w:r w:rsidR="00895D78" w:rsidRPr="002A164A">
        <w:rPr>
          <w:rFonts w:ascii="Calibri" w:hAnsi="Calibri"/>
          <w:b/>
          <w:caps/>
          <w:color w:val="000000"/>
        </w:rPr>
        <w:t>Scope of Work</w:t>
      </w:r>
    </w:p>
    <w:p w14:paraId="264230E1" w14:textId="130F3312" w:rsidR="00895D78" w:rsidRDefault="00895D78" w:rsidP="00895D78">
      <w:pPr>
        <w:autoSpaceDE w:val="0"/>
        <w:autoSpaceDN w:val="0"/>
        <w:adjustRightInd w:val="0"/>
        <w:rPr>
          <w:rFonts w:ascii="Calibri" w:hAnsi="Calibri"/>
          <w:color w:val="000000"/>
        </w:rPr>
      </w:pPr>
      <w:r w:rsidRPr="002A164A">
        <w:rPr>
          <w:rFonts w:ascii="Calibri" w:hAnsi="Calibri"/>
          <w:color w:val="000000"/>
        </w:rPr>
        <w:t>The selected party will perform the following activities:</w:t>
      </w:r>
    </w:p>
    <w:p w14:paraId="78C3B877" w14:textId="77777777" w:rsidR="00912B42" w:rsidRDefault="00912B42" w:rsidP="00895D78">
      <w:pPr>
        <w:autoSpaceDE w:val="0"/>
        <w:autoSpaceDN w:val="0"/>
        <w:adjustRightInd w:val="0"/>
        <w:rPr>
          <w:rFonts w:ascii="Calibri" w:hAnsi="Calibri"/>
          <w:color w:val="000000"/>
        </w:rPr>
      </w:pPr>
    </w:p>
    <w:p w14:paraId="172D13CB" w14:textId="010BE762" w:rsidR="00895D78" w:rsidRPr="002A164A" w:rsidRDefault="00912B42" w:rsidP="00895D78">
      <w:pPr>
        <w:pStyle w:val="NormalWeb"/>
        <w:numPr>
          <w:ilvl w:val="0"/>
          <w:numId w:val="11"/>
        </w:numPr>
        <w:spacing w:before="0" w:beforeAutospacing="0" w:after="0" w:afterAutospacing="0"/>
        <w:rPr>
          <w:rFonts w:ascii="Calibri" w:hAnsi="Calibri"/>
          <w:color w:val="000000"/>
        </w:rPr>
      </w:pPr>
      <w:r w:rsidRPr="00912B42">
        <w:rPr>
          <w:rFonts w:ascii="Calibri" w:hAnsi="Calibri"/>
        </w:rPr>
        <w:t>Assist with refining the EBTJV’s strategic objectives and key conservation priorities using the results of the recently completed status assessment of wild Brook Trout at the catchment scale</w:t>
      </w:r>
      <w:r w:rsidR="004703AC">
        <w:rPr>
          <w:rFonts w:ascii="Calibri" w:hAnsi="Calibri"/>
        </w:rPr>
        <w:t>.</w:t>
      </w:r>
      <w:r w:rsidRPr="00912B42">
        <w:rPr>
          <w:rFonts w:ascii="Calibri" w:hAnsi="Calibri"/>
        </w:rPr>
        <w:t xml:space="preserve"> </w:t>
      </w:r>
      <w:r w:rsidR="00895D78" w:rsidRPr="002A164A">
        <w:rPr>
          <w:rFonts w:ascii="Calibri" w:hAnsi="Calibri"/>
        </w:rPr>
        <w:t xml:space="preserve"> </w:t>
      </w:r>
      <w:r w:rsidR="00895D78" w:rsidRPr="002A164A">
        <w:rPr>
          <w:rFonts w:ascii="Calibri" w:hAnsi="Calibri"/>
          <w:color w:val="000000"/>
        </w:rPr>
        <w:br/>
      </w:r>
    </w:p>
    <w:p w14:paraId="375D04E0" w14:textId="773C8218" w:rsidR="00895D78" w:rsidRPr="002A164A" w:rsidRDefault="00912B42" w:rsidP="00895D78">
      <w:pPr>
        <w:pStyle w:val="NormalWeb"/>
        <w:numPr>
          <w:ilvl w:val="0"/>
          <w:numId w:val="11"/>
        </w:numPr>
        <w:spacing w:before="0" w:beforeAutospacing="0" w:after="0" w:afterAutospacing="0"/>
        <w:rPr>
          <w:rFonts w:ascii="Calibri" w:hAnsi="Calibri"/>
          <w:color w:val="000000"/>
        </w:rPr>
      </w:pPr>
      <w:r w:rsidRPr="00912B42">
        <w:rPr>
          <w:rFonts w:ascii="Calibri" w:hAnsi="Calibri"/>
          <w:color w:val="000000"/>
        </w:rPr>
        <w:t>Collaborate with neighboring Fish Habitat Partnerships and other conservation entities to ensure</w:t>
      </w:r>
      <w:r w:rsidR="004703AC">
        <w:rPr>
          <w:rFonts w:ascii="Calibri" w:hAnsi="Calibri"/>
          <w:color w:val="000000"/>
        </w:rPr>
        <w:t xml:space="preserve"> that</w:t>
      </w:r>
      <w:r w:rsidRPr="00912B42">
        <w:rPr>
          <w:rFonts w:ascii="Calibri" w:hAnsi="Calibri"/>
          <w:color w:val="000000"/>
        </w:rPr>
        <w:t xml:space="preserve"> strategic conservation actions among this community are synchronized</w:t>
      </w:r>
      <w:r w:rsidR="004703AC">
        <w:rPr>
          <w:rFonts w:ascii="Calibri" w:hAnsi="Calibri"/>
          <w:color w:val="000000"/>
        </w:rPr>
        <w:t>.</w:t>
      </w:r>
      <w:r w:rsidR="00895D78" w:rsidRPr="002A164A">
        <w:rPr>
          <w:rFonts w:ascii="Calibri" w:hAnsi="Calibri"/>
          <w:color w:val="000000"/>
        </w:rPr>
        <w:br/>
      </w:r>
    </w:p>
    <w:p w14:paraId="0690CCB6" w14:textId="6757CD00" w:rsidR="00895D78" w:rsidRPr="002A164A" w:rsidRDefault="004703AC" w:rsidP="00895D78">
      <w:pPr>
        <w:pStyle w:val="NormalWeb"/>
        <w:numPr>
          <w:ilvl w:val="0"/>
          <w:numId w:val="11"/>
        </w:numPr>
        <w:spacing w:before="0" w:beforeAutospacing="0" w:after="0" w:afterAutospacing="0"/>
        <w:rPr>
          <w:rFonts w:ascii="Calibri" w:hAnsi="Calibri"/>
        </w:rPr>
      </w:pPr>
      <w:r w:rsidRPr="004703AC">
        <w:rPr>
          <w:rFonts w:ascii="Calibri" w:hAnsi="Calibri"/>
        </w:rPr>
        <w:t>Solicit and rank fish habitat conservation projects that address priority wild brook trout conservation needs</w:t>
      </w:r>
      <w:r>
        <w:rPr>
          <w:rFonts w:ascii="Calibri" w:hAnsi="Calibri"/>
        </w:rPr>
        <w:t>.</w:t>
      </w:r>
      <w:r w:rsidR="00895D78" w:rsidRPr="002A164A">
        <w:rPr>
          <w:rFonts w:ascii="Calibri" w:hAnsi="Calibri"/>
        </w:rPr>
        <w:t xml:space="preserve"> </w:t>
      </w:r>
      <w:r w:rsidR="00895D78" w:rsidRPr="002A164A">
        <w:rPr>
          <w:rFonts w:ascii="Calibri" w:hAnsi="Calibri"/>
        </w:rPr>
        <w:br/>
      </w:r>
    </w:p>
    <w:p w14:paraId="7C0A1298" w14:textId="2E6063A0" w:rsidR="00895D78" w:rsidRPr="002A164A" w:rsidRDefault="004703AC" w:rsidP="00895D78">
      <w:pPr>
        <w:pStyle w:val="NormalWeb"/>
        <w:numPr>
          <w:ilvl w:val="0"/>
          <w:numId w:val="11"/>
        </w:numPr>
        <w:spacing w:before="0" w:beforeAutospacing="0" w:after="0" w:afterAutospacing="0"/>
        <w:rPr>
          <w:rFonts w:ascii="Calibri" w:hAnsi="Calibri"/>
          <w:color w:val="000000"/>
        </w:rPr>
      </w:pPr>
      <w:r w:rsidRPr="004703AC">
        <w:rPr>
          <w:rFonts w:ascii="Calibri" w:hAnsi="Calibri"/>
        </w:rPr>
        <w:t>Coordinate and compile information on wild brook trout conservation activities and improvements in wild brook trout habitat condition for use in measuring progress towards conserving wild brook trout;</w:t>
      </w:r>
      <w:r w:rsidR="00895D78" w:rsidRPr="002A164A">
        <w:rPr>
          <w:rFonts w:ascii="Calibri" w:hAnsi="Calibri"/>
        </w:rPr>
        <w:t xml:space="preserve"> </w:t>
      </w:r>
      <w:r w:rsidR="00895D78" w:rsidRPr="002A164A">
        <w:rPr>
          <w:rFonts w:ascii="Calibri" w:hAnsi="Calibri"/>
        </w:rPr>
        <w:br/>
      </w:r>
    </w:p>
    <w:p w14:paraId="65ADE502" w14:textId="42DAB6CF" w:rsidR="004703AC" w:rsidRPr="004703AC" w:rsidRDefault="004703AC" w:rsidP="00895D78">
      <w:pPr>
        <w:pStyle w:val="NormalWeb"/>
        <w:numPr>
          <w:ilvl w:val="0"/>
          <w:numId w:val="11"/>
        </w:numPr>
        <w:spacing w:before="0" w:beforeAutospacing="0" w:after="0" w:afterAutospacing="0"/>
        <w:rPr>
          <w:rFonts w:ascii="Calibri" w:hAnsi="Calibri"/>
          <w:color w:val="000000"/>
        </w:rPr>
      </w:pPr>
      <w:r w:rsidRPr="004703AC">
        <w:rPr>
          <w:rFonts w:ascii="Calibri" w:hAnsi="Calibri"/>
        </w:rPr>
        <w:t>Promote the accomplishments being achieved in conserving wild brook trout to targeted audiences</w:t>
      </w:r>
      <w:r w:rsidR="00895D78" w:rsidRPr="002A164A">
        <w:rPr>
          <w:rFonts w:ascii="Calibri" w:hAnsi="Calibri"/>
        </w:rPr>
        <w:t>.</w:t>
      </w:r>
    </w:p>
    <w:p w14:paraId="7E0A3FF4" w14:textId="77777777" w:rsidR="004703AC" w:rsidRPr="004703AC" w:rsidRDefault="004703AC" w:rsidP="004703AC">
      <w:pPr>
        <w:pStyle w:val="NormalWeb"/>
        <w:spacing w:before="0" w:beforeAutospacing="0" w:after="0" w:afterAutospacing="0"/>
        <w:rPr>
          <w:rFonts w:ascii="Calibri" w:hAnsi="Calibri"/>
          <w:color w:val="000000"/>
        </w:rPr>
      </w:pPr>
    </w:p>
    <w:p w14:paraId="12177C50" w14:textId="6DD911A2" w:rsidR="004703AC" w:rsidRPr="002A164A" w:rsidRDefault="004703AC" w:rsidP="00895D78">
      <w:pPr>
        <w:pStyle w:val="NormalWeb"/>
        <w:numPr>
          <w:ilvl w:val="0"/>
          <w:numId w:val="11"/>
        </w:numPr>
        <w:spacing w:before="0" w:beforeAutospacing="0" w:after="0" w:afterAutospacing="0"/>
        <w:rPr>
          <w:rFonts w:ascii="Calibri" w:hAnsi="Calibri"/>
          <w:color w:val="000000"/>
        </w:rPr>
      </w:pPr>
      <w:r w:rsidRPr="004703AC">
        <w:rPr>
          <w:rFonts w:ascii="Calibri" w:hAnsi="Calibri"/>
          <w:color w:val="000000"/>
        </w:rPr>
        <w:t>Convene at least one partnership meeting per year to further the goals of the partnership.</w:t>
      </w:r>
    </w:p>
    <w:p w14:paraId="05182DBF" w14:textId="77777777" w:rsidR="00895D78" w:rsidRPr="002A164A" w:rsidRDefault="00895D78" w:rsidP="00895D78">
      <w:pPr>
        <w:pStyle w:val="NormalWeb"/>
        <w:spacing w:before="0" w:beforeAutospacing="0" w:after="0" w:afterAutospacing="0"/>
        <w:ind w:left="720"/>
        <w:rPr>
          <w:rFonts w:ascii="Calibri" w:hAnsi="Calibri"/>
          <w:color w:val="000000"/>
        </w:rPr>
      </w:pPr>
    </w:p>
    <w:p w14:paraId="6539633D" w14:textId="7D624E5D" w:rsidR="00616BBF" w:rsidRDefault="00895D78" w:rsidP="00895D78">
      <w:pPr>
        <w:rPr>
          <w:rFonts w:ascii="Calibri" w:hAnsi="Calibri"/>
          <w:color w:val="000000"/>
        </w:rPr>
      </w:pPr>
      <w:r w:rsidRPr="002A164A">
        <w:rPr>
          <w:rFonts w:ascii="Calibri" w:hAnsi="Calibri"/>
          <w:b/>
          <w:color w:val="000000"/>
        </w:rPr>
        <w:t>CRITERIA FOR COMPETITIVE APPLICATIONS</w:t>
      </w:r>
    </w:p>
    <w:p w14:paraId="65A11AE9" w14:textId="03F5DC7F" w:rsidR="00616BBF" w:rsidRPr="002A164A" w:rsidRDefault="00616BBF" w:rsidP="00895D78">
      <w:pPr>
        <w:rPr>
          <w:rFonts w:ascii="Calibri" w:hAnsi="Calibri"/>
          <w:color w:val="000000"/>
        </w:rPr>
      </w:pPr>
      <w:r w:rsidRPr="00616BBF">
        <w:rPr>
          <w:rFonts w:ascii="Calibri" w:hAnsi="Calibri"/>
          <w:color w:val="000000"/>
        </w:rPr>
        <w:t>Statements of Quotation will be evaluated on the following criteria</w:t>
      </w:r>
      <w:r w:rsidR="00DE4AEB">
        <w:rPr>
          <w:rFonts w:ascii="Calibri" w:hAnsi="Calibri"/>
          <w:color w:val="000000"/>
        </w:rPr>
        <w:t>:</w:t>
      </w:r>
      <w:r w:rsidRPr="00616BBF">
        <w:rPr>
          <w:rFonts w:ascii="Calibri" w:hAnsi="Calibri"/>
          <w:color w:val="000000"/>
        </w:rPr>
        <w:t xml:space="preserve"> </w:t>
      </w:r>
    </w:p>
    <w:p w14:paraId="167BBEE0" w14:textId="77777777" w:rsidR="00895D78" w:rsidRPr="002A164A" w:rsidRDefault="00895D78" w:rsidP="00895D78">
      <w:pPr>
        <w:rPr>
          <w:rFonts w:ascii="Calibri" w:hAnsi="Calibri"/>
          <w:color w:val="000000"/>
        </w:rPr>
      </w:pPr>
    </w:p>
    <w:p w14:paraId="24564CA7" w14:textId="72BE0107" w:rsidR="00895D78" w:rsidRPr="002A164A" w:rsidRDefault="00895D78" w:rsidP="00895D78">
      <w:pPr>
        <w:numPr>
          <w:ilvl w:val="3"/>
          <w:numId w:val="12"/>
        </w:numPr>
        <w:tabs>
          <w:tab w:val="num" w:pos="810"/>
        </w:tabs>
        <w:ind w:left="810" w:hanging="450"/>
        <w:rPr>
          <w:rFonts w:ascii="Calibri" w:hAnsi="Calibri"/>
          <w:color w:val="000000"/>
        </w:rPr>
      </w:pPr>
      <w:r w:rsidRPr="002A164A">
        <w:rPr>
          <w:rFonts w:ascii="Calibri" w:hAnsi="Calibri"/>
          <w:b/>
          <w:color w:val="000000"/>
        </w:rPr>
        <w:t>Understanding of the Scope of Work.</w:t>
      </w:r>
      <w:r w:rsidRPr="002A164A">
        <w:rPr>
          <w:rFonts w:ascii="Calibri" w:hAnsi="Calibri"/>
          <w:color w:val="000000"/>
        </w:rPr>
        <w:t xml:space="preserve"> The </w:t>
      </w:r>
      <w:r w:rsidR="00E0543B">
        <w:rPr>
          <w:rFonts w:ascii="Calibri" w:hAnsi="Calibri"/>
          <w:color w:val="000000"/>
        </w:rPr>
        <w:t>Statement</w:t>
      </w:r>
      <w:r w:rsidR="00E0543B" w:rsidRPr="00616BBF">
        <w:rPr>
          <w:rFonts w:ascii="Calibri" w:hAnsi="Calibri"/>
          <w:color w:val="000000"/>
        </w:rPr>
        <w:t xml:space="preserve"> of Quotation</w:t>
      </w:r>
      <w:r w:rsidRPr="002A164A">
        <w:rPr>
          <w:rFonts w:ascii="Calibri" w:hAnsi="Calibri"/>
          <w:color w:val="000000"/>
        </w:rPr>
        <w:t xml:space="preserve"> must demonstrate a thorough understanding of </w:t>
      </w:r>
      <w:r w:rsidR="00F67182">
        <w:rPr>
          <w:rFonts w:ascii="Calibri" w:hAnsi="Calibri"/>
          <w:color w:val="000000"/>
        </w:rPr>
        <w:t>the EBTJV</w:t>
      </w:r>
      <w:r w:rsidR="00616BBF">
        <w:rPr>
          <w:rFonts w:ascii="Calibri" w:hAnsi="Calibri"/>
          <w:color w:val="000000"/>
        </w:rPr>
        <w:t>’s strategic objectives and conservation priorities</w:t>
      </w:r>
      <w:r w:rsidRPr="002A164A">
        <w:rPr>
          <w:rFonts w:ascii="Calibri" w:hAnsi="Calibri"/>
          <w:color w:val="000000"/>
        </w:rPr>
        <w:t xml:space="preserve">, </w:t>
      </w:r>
      <w:r w:rsidR="00616BBF">
        <w:rPr>
          <w:rFonts w:ascii="Calibri" w:hAnsi="Calibri"/>
          <w:color w:val="000000"/>
        </w:rPr>
        <w:t>the role of</w:t>
      </w:r>
      <w:r w:rsidR="002D16D1">
        <w:rPr>
          <w:rFonts w:ascii="Calibri" w:hAnsi="Calibri"/>
          <w:color w:val="000000"/>
        </w:rPr>
        <w:t xml:space="preserve">, and collaborations with, </w:t>
      </w:r>
      <w:r w:rsidR="00616BBF">
        <w:rPr>
          <w:rFonts w:ascii="Calibri" w:hAnsi="Calibri"/>
          <w:color w:val="000000"/>
        </w:rPr>
        <w:t>other Fish Habitat Partnerships</w:t>
      </w:r>
      <w:r w:rsidRPr="002A164A">
        <w:rPr>
          <w:rFonts w:ascii="Calibri" w:hAnsi="Calibri"/>
          <w:color w:val="000000"/>
        </w:rPr>
        <w:t xml:space="preserve">, </w:t>
      </w:r>
      <w:r w:rsidR="002D16D1">
        <w:rPr>
          <w:rFonts w:ascii="Calibri" w:hAnsi="Calibri"/>
          <w:color w:val="000000"/>
        </w:rPr>
        <w:t xml:space="preserve">soliciting and ranking fish habitat conservation projects, </w:t>
      </w:r>
      <w:r w:rsidR="00616BBF">
        <w:rPr>
          <w:rFonts w:ascii="Calibri" w:hAnsi="Calibri"/>
          <w:color w:val="000000"/>
        </w:rPr>
        <w:t>promoting accomplishments</w:t>
      </w:r>
      <w:r w:rsidR="002D16D1">
        <w:rPr>
          <w:rFonts w:ascii="Calibri" w:hAnsi="Calibri"/>
          <w:color w:val="000000"/>
        </w:rPr>
        <w:t xml:space="preserve"> through multiple media</w:t>
      </w:r>
      <w:r w:rsidR="00592A8C" w:rsidRPr="002A164A">
        <w:rPr>
          <w:rFonts w:ascii="Calibri" w:hAnsi="Calibri"/>
          <w:color w:val="000000"/>
        </w:rPr>
        <w:t xml:space="preserve">, and </w:t>
      </w:r>
      <w:r w:rsidR="002D16D1">
        <w:rPr>
          <w:rFonts w:ascii="Calibri" w:hAnsi="Calibri"/>
          <w:color w:val="000000"/>
        </w:rPr>
        <w:t>organizing</w:t>
      </w:r>
      <w:r w:rsidR="00592A8C" w:rsidRPr="002A164A">
        <w:rPr>
          <w:rFonts w:ascii="Calibri" w:hAnsi="Calibri"/>
          <w:color w:val="000000"/>
        </w:rPr>
        <w:t xml:space="preserve"> </w:t>
      </w:r>
      <w:r w:rsidR="002D16D1">
        <w:rPr>
          <w:rFonts w:ascii="Calibri" w:hAnsi="Calibri"/>
          <w:color w:val="000000"/>
        </w:rPr>
        <w:t>a large annual meeting with all partners</w:t>
      </w:r>
      <w:r w:rsidRPr="002A164A">
        <w:rPr>
          <w:rFonts w:ascii="Calibri" w:hAnsi="Calibri"/>
          <w:color w:val="000000"/>
        </w:rPr>
        <w:t xml:space="preserve">.  </w:t>
      </w:r>
    </w:p>
    <w:p w14:paraId="1DC75BC4" w14:textId="7E3A6CE4" w:rsidR="00895D78" w:rsidRPr="002A164A" w:rsidRDefault="00895D78" w:rsidP="00895D78">
      <w:pPr>
        <w:numPr>
          <w:ilvl w:val="3"/>
          <w:numId w:val="12"/>
        </w:numPr>
        <w:tabs>
          <w:tab w:val="num" w:pos="810"/>
        </w:tabs>
        <w:ind w:left="810" w:hanging="450"/>
        <w:rPr>
          <w:rFonts w:ascii="Calibri" w:hAnsi="Calibri"/>
          <w:color w:val="000000"/>
        </w:rPr>
      </w:pPr>
      <w:r w:rsidRPr="002A164A">
        <w:rPr>
          <w:rFonts w:ascii="Calibri" w:hAnsi="Calibri"/>
          <w:b/>
          <w:color w:val="000000"/>
        </w:rPr>
        <w:t>Technical Approach.</w:t>
      </w:r>
      <w:r w:rsidRPr="002A164A">
        <w:rPr>
          <w:rFonts w:ascii="Calibri" w:hAnsi="Calibri"/>
          <w:color w:val="000000"/>
        </w:rPr>
        <w:t xml:space="preserve"> The proposed technical approach for fulfilling the scope of work must demonstrate familiarity and proficiency in understanding </w:t>
      </w:r>
      <w:r w:rsidR="00532CA4" w:rsidRPr="002A164A">
        <w:rPr>
          <w:rFonts w:ascii="Calibri" w:hAnsi="Calibri"/>
          <w:color w:val="000000"/>
        </w:rPr>
        <w:t>the process</w:t>
      </w:r>
      <w:r w:rsidRPr="002A164A">
        <w:rPr>
          <w:rFonts w:ascii="Calibri" w:hAnsi="Calibri"/>
          <w:color w:val="000000"/>
        </w:rPr>
        <w:t xml:space="preserve">.  </w:t>
      </w:r>
    </w:p>
    <w:p w14:paraId="0418316B" w14:textId="49D4D631" w:rsidR="00895D78" w:rsidRPr="002A164A" w:rsidRDefault="00895D78" w:rsidP="00895D78">
      <w:pPr>
        <w:numPr>
          <w:ilvl w:val="3"/>
          <w:numId w:val="12"/>
        </w:numPr>
        <w:tabs>
          <w:tab w:val="num" w:pos="810"/>
        </w:tabs>
        <w:ind w:left="810" w:hanging="450"/>
        <w:rPr>
          <w:rFonts w:ascii="Calibri" w:hAnsi="Calibri"/>
        </w:rPr>
      </w:pPr>
      <w:r w:rsidRPr="002A164A">
        <w:rPr>
          <w:rFonts w:ascii="Calibri" w:hAnsi="Calibri"/>
          <w:b/>
          <w:color w:val="000000"/>
        </w:rPr>
        <w:t>Qualifications of Proposed Personnel.</w:t>
      </w:r>
      <w:r w:rsidRPr="002A164A">
        <w:rPr>
          <w:rFonts w:ascii="Calibri" w:hAnsi="Calibri"/>
          <w:color w:val="000000"/>
        </w:rPr>
        <w:t xml:space="preserve"> The </w:t>
      </w:r>
      <w:r w:rsidR="00E0543B">
        <w:rPr>
          <w:rFonts w:ascii="Calibri" w:hAnsi="Calibri"/>
          <w:color w:val="000000"/>
        </w:rPr>
        <w:t>Statement</w:t>
      </w:r>
      <w:r w:rsidR="00E0543B" w:rsidRPr="00616BBF">
        <w:rPr>
          <w:rFonts w:ascii="Calibri" w:hAnsi="Calibri"/>
          <w:color w:val="000000"/>
        </w:rPr>
        <w:t xml:space="preserve"> of Quotation</w:t>
      </w:r>
      <w:r w:rsidRPr="002A164A">
        <w:rPr>
          <w:rFonts w:ascii="Calibri" w:hAnsi="Calibri"/>
          <w:color w:val="000000"/>
        </w:rPr>
        <w:t xml:space="preserve"> should describe relevant professional experience in the following areas: (a) </w:t>
      </w:r>
      <w:r w:rsidRPr="002A164A">
        <w:rPr>
          <w:rFonts w:ascii="Calibri" w:hAnsi="Calibri"/>
        </w:rPr>
        <w:t xml:space="preserve">experience dealing with Federal, state, and local governmental agencies, as well as national and local NGOs involved with </w:t>
      </w:r>
      <w:r w:rsidR="00BE0F21">
        <w:rPr>
          <w:rFonts w:ascii="Calibri" w:hAnsi="Calibri"/>
        </w:rPr>
        <w:t>research on Eastern brook trout</w:t>
      </w:r>
      <w:r w:rsidRPr="002A164A">
        <w:rPr>
          <w:rFonts w:ascii="Calibri" w:hAnsi="Calibri"/>
        </w:rPr>
        <w:t xml:space="preserve"> (b) an understanding of </w:t>
      </w:r>
      <w:r w:rsidR="00BE0F21">
        <w:rPr>
          <w:rFonts w:ascii="Calibri" w:hAnsi="Calibri"/>
        </w:rPr>
        <w:t>EBTJV</w:t>
      </w:r>
      <w:r w:rsidRPr="002A164A">
        <w:rPr>
          <w:rFonts w:ascii="Calibri" w:hAnsi="Calibri"/>
        </w:rPr>
        <w:t xml:space="preserve"> generally, and </w:t>
      </w:r>
      <w:r w:rsidR="00F214AF" w:rsidRPr="002A164A">
        <w:rPr>
          <w:rFonts w:ascii="Calibri" w:hAnsi="Calibri"/>
        </w:rPr>
        <w:t xml:space="preserve">(c) </w:t>
      </w:r>
      <w:r w:rsidR="008B6EEB" w:rsidRPr="002A164A">
        <w:rPr>
          <w:rFonts w:ascii="Calibri" w:hAnsi="Calibri"/>
        </w:rPr>
        <w:t>b</w:t>
      </w:r>
      <w:r w:rsidR="00F214AF" w:rsidRPr="002A164A">
        <w:rPr>
          <w:rFonts w:ascii="Calibri" w:hAnsi="Calibri"/>
        </w:rPr>
        <w:t xml:space="preserve">iographies including resumes and/or vitae of key staff and their role in </w:t>
      </w:r>
      <w:r w:rsidR="00BE0F21">
        <w:rPr>
          <w:rFonts w:ascii="Calibri" w:hAnsi="Calibri"/>
        </w:rPr>
        <w:t>the</w:t>
      </w:r>
      <w:r w:rsidR="00F214AF" w:rsidRPr="002A164A">
        <w:rPr>
          <w:rFonts w:ascii="Calibri" w:hAnsi="Calibri"/>
        </w:rPr>
        <w:t xml:space="preserve"> proposed work</w:t>
      </w:r>
      <w:r w:rsidRPr="002A164A">
        <w:rPr>
          <w:rFonts w:ascii="Calibri" w:hAnsi="Calibri"/>
        </w:rPr>
        <w:t xml:space="preserve">. </w:t>
      </w:r>
    </w:p>
    <w:p w14:paraId="2F2C86BA" w14:textId="689E4078" w:rsidR="00895D78" w:rsidRPr="002A164A" w:rsidRDefault="00895D78" w:rsidP="00895D78">
      <w:pPr>
        <w:numPr>
          <w:ilvl w:val="3"/>
          <w:numId w:val="12"/>
        </w:numPr>
        <w:tabs>
          <w:tab w:val="clear" w:pos="2880"/>
          <w:tab w:val="num" w:pos="810"/>
          <w:tab w:val="num" w:pos="3960"/>
        </w:tabs>
        <w:ind w:left="810" w:hanging="450"/>
        <w:rPr>
          <w:rFonts w:ascii="Calibri" w:hAnsi="Calibri"/>
          <w:color w:val="000000"/>
        </w:rPr>
      </w:pPr>
      <w:r w:rsidRPr="002A164A">
        <w:rPr>
          <w:rFonts w:ascii="Calibri" w:hAnsi="Calibri"/>
          <w:b/>
        </w:rPr>
        <w:t>Contractor’s Past Performance.</w:t>
      </w:r>
      <w:r w:rsidR="00F73C72" w:rsidRPr="002A164A">
        <w:rPr>
          <w:rFonts w:ascii="Calibri" w:hAnsi="Calibri"/>
        </w:rPr>
        <w:t xml:space="preserve"> The </w:t>
      </w:r>
      <w:r w:rsidR="00E0543B" w:rsidRPr="00616BBF">
        <w:rPr>
          <w:rFonts w:ascii="Calibri" w:hAnsi="Calibri"/>
          <w:color w:val="000000"/>
        </w:rPr>
        <w:t xml:space="preserve">Statement of </w:t>
      </w:r>
      <w:proofErr w:type="spellStart"/>
      <w:r w:rsidR="00E0543B" w:rsidRPr="00616BBF">
        <w:rPr>
          <w:rFonts w:ascii="Calibri" w:hAnsi="Calibri"/>
          <w:color w:val="000000"/>
        </w:rPr>
        <w:t>Quotation</w:t>
      </w:r>
      <w:r w:rsidR="00F73C72" w:rsidRPr="002A164A">
        <w:rPr>
          <w:rFonts w:ascii="Calibri" w:hAnsi="Calibri"/>
        </w:rPr>
        <w:t>should</w:t>
      </w:r>
      <w:proofErr w:type="spellEnd"/>
      <w:r w:rsidR="00F73C72" w:rsidRPr="002A164A">
        <w:rPr>
          <w:rFonts w:ascii="Calibri" w:hAnsi="Calibri"/>
        </w:rPr>
        <w:t xml:space="preserve"> include: (a) </w:t>
      </w:r>
      <w:r w:rsidRPr="002A164A">
        <w:rPr>
          <w:rFonts w:ascii="Calibri" w:hAnsi="Calibri"/>
        </w:rPr>
        <w:t xml:space="preserve">information on </w:t>
      </w:r>
      <w:r w:rsidR="00F214AF" w:rsidRPr="002A164A">
        <w:rPr>
          <w:rFonts w:ascii="Calibri" w:hAnsi="Calibri"/>
        </w:rPr>
        <w:t>the principal investi</w:t>
      </w:r>
      <w:r w:rsidR="00406420">
        <w:rPr>
          <w:rFonts w:ascii="Calibri" w:hAnsi="Calibri"/>
        </w:rPr>
        <w:t>g</w:t>
      </w:r>
      <w:r w:rsidR="00F214AF" w:rsidRPr="002A164A">
        <w:rPr>
          <w:rFonts w:ascii="Calibri" w:hAnsi="Calibri"/>
        </w:rPr>
        <w:t xml:space="preserve">ator(s)’s </w:t>
      </w:r>
      <w:r w:rsidRPr="002A164A">
        <w:rPr>
          <w:rFonts w:ascii="Calibri" w:hAnsi="Calibri"/>
        </w:rPr>
        <w:t xml:space="preserve">past performance </w:t>
      </w:r>
      <w:r w:rsidRPr="002A164A">
        <w:rPr>
          <w:rFonts w:ascii="Calibri" w:hAnsi="Calibri"/>
          <w:bCs/>
          <w:iCs/>
        </w:rPr>
        <w:t>related to the</w:t>
      </w:r>
      <w:r w:rsidRPr="002A164A">
        <w:rPr>
          <w:rFonts w:ascii="Calibri" w:hAnsi="Calibri"/>
        </w:rPr>
        <w:t xml:space="preserve"> </w:t>
      </w:r>
      <w:r w:rsidRPr="002A164A">
        <w:rPr>
          <w:rFonts w:ascii="Calibri" w:hAnsi="Calibri"/>
          <w:bCs/>
          <w:iCs/>
        </w:rPr>
        <w:t xml:space="preserve">technical expertise you will be </w:t>
      </w:r>
      <w:r w:rsidRPr="002A164A">
        <w:rPr>
          <w:rFonts w:ascii="Calibri" w:hAnsi="Calibri"/>
          <w:bCs/>
          <w:iCs/>
        </w:rPr>
        <w:lastRenderedPageBreak/>
        <w:t>offering</w:t>
      </w:r>
      <w:r w:rsidR="00F73C72" w:rsidRPr="002A164A">
        <w:rPr>
          <w:rFonts w:ascii="Calibri" w:hAnsi="Calibri"/>
          <w:bCs/>
          <w:iCs/>
        </w:rPr>
        <w:t xml:space="preserve">; (b) </w:t>
      </w:r>
      <w:r w:rsidR="008B6EEB" w:rsidRPr="002A164A">
        <w:rPr>
          <w:rFonts w:ascii="Calibri" w:hAnsi="Calibri"/>
          <w:bCs/>
          <w:iCs/>
        </w:rPr>
        <w:t>l</w:t>
      </w:r>
      <w:r w:rsidR="008B0614" w:rsidRPr="002A164A">
        <w:rPr>
          <w:rFonts w:ascii="Calibri" w:hAnsi="Calibri"/>
          <w:bCs/>
          <w:iCs/>
        </w:rPr>
        <w:t xml:space="preserve">ist recent (last 2-5 years) accomplishments, events and previous services related to the </w:t>
      </w:r>
      <w:r w:rsidR="00BE0F21">
        <w:rPr>
          <w:rFonts w:ascii="Calibri" w:hAnsi="Calibri"/>
          <w:bCs/>
          <w:iCs/>
        </w:rPr>
        <w:t>Eastern brook trout</w:t>
      </w:r>
      <w:r w:rsidR="008B0614" w:rsidRPr="002A164A">
        <w:rPr>
          <w:rFonts w:ascii="Calibri" w:hAnsi="Calibri"/>
          <w:bCs/>
          <w:iCs/>
        </w:rPr>
        <w:t xml:space="preserve"> technical expertise you will be offering</w:t>
      </w:r>
      <w:r w:rsidR="00542748" w:rsidRPr="002A164A">
        <w:rPr>
          <w:rFonts w:ascii="Calibri" w:hAnsi="Calibri"/>
          <w:bCs/>
          <w:iCs/>
        </w:rPr>
        <w:t>; (c)</w:t>
      </w:r>
      <w:r w:rsidR="008B6EEB" w:rsidRPr="002A164A">
        <w:rPr>
          <w:rFonts w:ascii="Calibri" w:hAnsi="Calibri"/>
          <w:bCs/>
          <w:iCs/>
        </w:rPr>
        <w:t xml:space="preserve"> r</w:t>
      </w:r>
      <w:r w:rsidR="00F902EC" w:rsidRPr="002A164A">
        <w:rPr>
          <w:rFonts w:ascii="Calibri" w:hAnsi="Calibri"/>
          <w:bCs/>
          <w:iCs/>
        </w:rPr>
        <w:t>eferences including a list of three clients who have received services from your organization that is similar in nature to the proposed work; include names, postal and email addresses, and telephone numbers</w:t>
      </w:r>
      <w:r w:rsidRPr="002A164A">
        <w:rPr>
          <w:rFonts w:ascii="Calibri" w:hAnsi="Calibri"/>
        </w:rPr>
        <w:t xml:space="preserve">. </w:t>
      </w:r>
    </w:p>
    <w:p w14:paraId="39603E0D" w14:textId="1A1C2CAA" w:rsidR="00F214AF" w:rsidRPr="002A164A" w:rsidRDefault="00895D78" w:rsidP="00895D78">
      <w:pPr>
        <w:numPr>
          <w:ilvl w:val="3"/>
          <w:numId w:val="12"/>
        </w:numPr>
        <w:tabs>
          <w:tab w:val="clear" w:pos="2880"/>
          <w:tab w:val="num" w:pos="810"/>
          <w:tab w:val="num" w:pos="3960"/>
        </w:tabs>
        <w:ind w:left="810" w:hanging="450"/>
        <w:rPr>
          <w:b/>
          <w:color w:val="000000"/>
        </w:rPr>
      </w:pPr>
      <w:r w:rsidRPr="002A164A">
        <w:rPr>
          <w:rFonts w:ascii="Calibri" w:hAnsi="Calibri"/>
          <w:b/>
          <w:color w:val="000000"/>
        </w:rPr>
        <w:t>Cost Proposal.</w:t>
      </w:r>
      <w:r w:rsidRPr="002A164A">
        <w:rPr>
          <w:rFonts w:ascii="Calibri" w:hAnsi="Calibri"/>
          <w:color w:val="000000"/>
        </w:rPr>
        <w:t xml:space="preserve"> The cost proposal budget should be cost effective and should maximize the value for monies requested in the Offeror’s budget. Proposal costs should be the minimum necessary to adequately achieve the stated scope of work. Profit/profit margin must be separately itemized in the budget. Offerors must use the attached budget template. </w:t>
      </w:r>
      <w:r w:rsidRPr="002A164A">
        <w:rPr>
          <w:rFonts w:ascii="Calibri" w:hAnsi="Calibri"/>
          <w:color w:val="000000"/>
        </w:rPr>
        <w:br/>
      </w:r>
    </w:p>
    <w:p w14:paraId="63F99E94" w14:textId="77777777" w:rsidR="00895D78" w:rsidRPr="002A164A" w:rsidRDefault="00895D78" w:rsidP="00895D78">
      <w:pPr>
        <w:pStyle w:val="MediumGrid21"/>
        <w:rPr>
          <w:b/>
          <w:color w:val="000000"/>
          <w:sz w:val="24"/>
          <w:szCs w:val="24"/>
        </w:rPr>
      </w:pPr>
      <w:r w:rsidRPr="002A164A">
        <w:rPr>
          <w:b/>
          <w:color w:val="000000"/>
          <w:sz w:val="24"/>
          <w:szCs w:val="24"/>
        </w:rPr>
        <w:t>ELIGIBLE APPLICANTS</w:t>
      </w:r>
    </w:p>
    <w:p w14:paraId="7A457B3D" w14:textId="55311A60" w:rsidR="00895D78" w:rsidRPr="002A164A" w:rsidRDefault="00895D78" w:rsidP="00895D78">
      <w:pPr>
        <w:pStyle w:val="MediumGrid21"/>
        <w:rPr>
          <w:color w:val="000000"/>
          <w:sz w:val="24"/>
        </w:rPr>
      </w:pPr>
      <w:r w:rsidRPr="002A164A">
        <w:rPr>
          <w:color w:val="000000"/>
          <w:sz w:val="24"/>
        </w:rPr>
        <w:t>Eligible applicants are</w:t>
      </w:r>
      <w:r w:rsidR="00B220EE">
        <w:rPr>
          <w:color w:val="000000"/>
          <w:sz w:val="24"/>
        </w:rPr>
        <w:t xml:space="preserve"> </w:t>
      </w:r>
      <w:r w:rsidR="00616BBF">
        <w:rPr>
          <w:color w:val="000000"/>
          <w:sz w:val="24"/>
        </w:rPr>
        <w:t xml:space="preserve">individuals, </w:t>
      </w:r>
      <w:r w:rsidR="00B220EE">
        <w:rPr>
          <w:color w:val="000000"/>
          <w:sz w:val="24"/>
        </w:rPr>
        <w:t>non</w:t>
      </w:r>
      <w:r w:rsidR="00406420">
        <w:rPr>
          <w:color w:val="000000"/>
          <w:sz w:val="24"/>
        </w:rPr>
        <w:t>-</w:t>
      </w:r>
      <w:r w:rsidR="00B220EE">
        <w:rPr>
          <w:color w:val="000000"/>
          <w:sz w:val="24"/>
        </w:rPr>
        <w:t>profit</w:t>
      </w:r>
      <w:r w:rsidR="00406420">
        <w:rPr>
          <w:color w:val="000000"/>
          <w:sz w:val="24"/>
        </w:rPr>
        <w:t xml:space="preserve"> organizations, </w:t>
      </w:r>
      <w:proofErr w:type="gramStart"/>
      <w:r w:rsidRPr="002A164A">
        <w:rPr>
          <w:color w:val="000000"/>
          <w:sz w:val="24"/>
        </w:rPr>
        <w:t>for</w:t>
      </w:r>
      <w:proofErr w:type="gramEnd"/>
      <w:r w:rsidRPr="002A164A">
        <w:rPr>
          <w:color w:val="000000"/>
          <w:sz w:val="24"/>
        </w:rPr>
        <w:t>-profit organizations.</w:t>
      </w:r>
      <w:r w:rsidR="00650FD8">
        <w:rPr>
          <w:color w:val="000000"/>
          <w:sz w:val="24"/>
        </w:rPr>
        <w:t xml:space="preserve">  </w:t>
      </w:r>
    </w:p>
    <w:p w14:paraId="5695CD71" w14:textId="77777777" w:rsidR="00895D78" w:rsidRPr="002A164A" w:rsidRDefault="00895D78" w:rsidP="00895D78">
      <w:pPr>
        <w:autoSpaceDE w:val="0"/>
        <w:autoSpaceDN w:val="0"/>
        <w:adjustRightInd w:val="0"/>
        <w:rPr>
          <w:rFonts w:ascii="Calibri" w:hAnsi="Calibri"/>
          <w:b/>
          <w:caps/>
          <w:color w:val="000000"/>
          <w:u w:val="single"/>
        </w:rPr>
      </w:pPr>
    </w:p>
    <w:p w14:paraId="7BF0487D" w14:textId="3F6552A7" w:rsidR="00895D78" w:rsidRPr="002A164A" w:rsidRDefault="00895D78" w:rsidP="00895D78">
      <w:pPr>
        <w:tabs>
          <w:tab w:val="num" w:pos="1080"/>
        </w:tabs>
        <w:rPr>
          <w:rFonts w:ascii="Calibri" w:hAnsi="Calibri"/>
          <w:b/>
          <w:caps/>
          <w:color w:val="000000"/>
        </w:rPr>
      </w:pPr>
      <w:r w:rsidRPr="002A164A">
        <w:rPr>
          <w:rFonts w:ascii="Calibri" w:hAnsi="Calibri"/>
          <w:b/>
          <w:caps/>
        </w:rPr>
        <w:t>SUBMISSION Requirements</w:t>
      </w:r>
    </w:p>
    <w:p w14:paraId="4C19F020" w14:textId="38C60BB3" w:rsidR="00895D78" w:rsidRDefault="00895D78" w:rsidP="00895D78">
      <w:pPr>
        <w:rPr>
          <w:rFonts w:ascii="Calibri" w:hAnsi="Calibri"/>
          <w:color w:val="000000"/>
        </w:rPr>
      </w:pPr>
      <w:r w:rsidRPr="002A164A">
        <w:rPr>
          <w:rFonts w:ascii="Calibri" w:hAnsi="Calibri"/>
          <w:color w:val="000000"/>
        </w:rPr>
        <w:t xml:space="preserve">Interested parties should submit </w:t>
      </w:r>
      <w:r w:rsidR="00DE4AEB">
        <w:rPr>
          <w:rFonts w:ascii="Calibri" w:hAnsi="Calibri"/>
          <w:color w:val="000000"/>
        </w:rPr>
        <w:t xml:space="preserve">Statements of </w:t>
      </w:r>
      <w:proofErr w:type="spellStart"/>
      <w:r w:rsidR="00DE4AEB">
        <w:rPr>
          <w:rFonts w:ascii="Calibri" w:hAnsi="Calibri"/>
          <w:color w:val="000000"/>
        </w:rPr>
        <w:t>Quaotation</w:t>
      </w:r>
      <w:proofErr w:type="spellEnd"/>
      <w:r w:rsidR="00DE4AEB" w:rsidRPr="002A164A">
        <w:rPr>
          <w:rFonts w:ascii="Calibri" w:hAnsi="Calibri"/>
          <w:color w:val="000000"/>
        </w:rPr>
        <w:t xml:space="preserve"> </w:t>
      </w:r>
      <w:r w:rsidRPr="002A164A">
        <w:rPr>
          <w:rFonts w:ascii="Calibri" w:hAnsi="Calibri"/>
          <w:color w:val="000000"/>
        </w:rPr>
        <w:t>electronically to NFWF (</w:t>
      </w:r>
      <w:r w:rsidR="00616BBF">
        <w:rPr>
          <w:rFonts w:ascii="Calibri" w:hAnsi="Calibri"/>
          <w:color w:val="000000"/>
        </w:rPr>
        <w:t>John Wright</w:t>
      </w:r>
      <w:r w:rsidRPr="002A164A">
        <w:rPr>
          <w:rFonts w:ascii="Calibri" w:hAnsi="Calibri"/>
          <w:color w:val="000000"/>
        </w:rPr>
        <w:t xml:space="preserve">: </w:t>
      </w:r>
      <w:hyperlink r:id="rId17" w:history="1">
        <w:r w:rsidR="004720FB" w:rsidRPr="00CF193E">
          <w:rPr>
            <w:rStyle w:val="Hyperlink"/>
            <w:rFonts w:ascii="Calibri" w:hAnsi="Calibri"/>
          </w:rPr>
          <w:t>John.Wright@nfwf.org</w:t>
        </w:r>
      </w:hyperlink>
      <w:r w:rsidRPr="002A164A">
        <w:rPr>
          <w:rFonts w:ascii="Calibri" w:hAnsi="Calibri"/>
          <w:color w:val="000000"/>
        </w:rPr>
        <w:t>) as a Word document or</w:t>
      </w:r>
      <w:r w:rsidR="00DE4AEB">
        <w:rPr>
          <w:rFonts w:ascii="Calibri" w:hAnsi="Calibri"/>
          <w:color w:val="000000"/>
        </w:rPr>
        <w:t xml:space="preserve"> searchable</w:t>
      </w:r>
      <w:r w:rsidRPr="002A164A">
        <w:rPr>
          <w:rFonts w:ascii="Calibri" w:hAnsi="Calibri"/>
          <w:color w:val="000000"/>
        </w:rPr>
        <w:t xml:space="preserve"> PDF attachment</w:t>
      </w:r>
      <w:r w:rsidR="00DE4AEB">
        <w:rPr>
          <w:rFonts w:ascii="Calibri" w:hAnsi="Calibri"/>
          <w:color w:val="000000"/>
        </w:rPr>
        <w:t xml:space="preserve"> (single-spaced with a minimum 11 point font)</w:t>
      </w:r>
      <w:r w:rsidRPr="002A164A">
        <w:rPr>
          <w:rFonts w:ascii="Calibri" w:hAnsi="Calibri"/>
          <w:color w:val="000000"/>
        </w:rPr>
        <w:t xml:space="preserve"> following the requirements below:</w:t>
      </w:r>
    </w:p>
    <w:p w14:paraId="234F5A97" w14:textId="77777777" w:rsidR="0082533C" w:rsidRPr="002A164A" w:rsidRDefault="0082533C" w:rsidP="00895D78">
      <w:pPr>
        <w:rPr>
          <w:rFonts w:ascii="Calibri" w:hAnsi="Calibri"/>
          <w:color w:val="000000"/>
        </w:rPr>
      </w:pPr>
    </w:p>
    <w:p w14:paraId="1A1DDA43" w14:textId="15ED85AA" w:rsidR="00895D78" w:rsidRPr="002A164A" w:rsidRDefault="00895D78" w:rsidP="00895D78">
      <w:pPr>
        <w:numPr>
          <w:ilvl w:val="0"/>
          <w:numId w:val="2"/>
        </w:numPr>
        <w:tabs>
          <w:tab w:val="clear" w:pos="1440"/>
          <w:tab w:val="num" w:pos="720"/>
        </w:tabs>
        <w:ind w:hanging="1080"/>
        <w:rPr>
          <w:rFonts w:ascii="Calibri" w:hAnsi="Calibri"/>
          <w:b/>
        </w:rPr>
      </w:pPr>
      <w:r w:rsidRPr="002A164A">
        <w:rPr>
          <w:rFonts w:ascii="Calibri" w:hAnsi="Calibri"/>
          <w:b/>
          <w:color w:val="000000"/>
        </w:rPr>
        <w:t>Technical Proposal</w:t>
      </w:r>
      <w:r w:rsidR="00AA58C2" w:rsidRPr="002A164A">
        <w:rPr>
          <w:rFonts w:ascii="Calibri" w:hAnsi="Calibri"/>
          <w:b/>
          <w:color w:val="FF0000"/>
        </w:rPr>
        <w:t xml:space="preserve"> </w:t>
      </w:r>
      <w:r w:rsidR="00AA58C2" w:rsidRPr="002A164A">
        <w:rPr>
          <w:rFonts w:ascii="Calibri" w:hAnsi="Calibri"/>
          <w:b/>
        </w:rPr>
        <w:t>(5-page limit for entire Technical Proposal)</w:t>
      </w:r>
      <w:r w:rsidRPr="002A164A">
        <w:rPr>
          <w:rFonts w:ascii="Calibri" w:hAnsi="Calibri"/>
          <w:b/>
        </w:rPr>
        <w:t>:</w:t>
      </w:r>
      <w:r w:rsidRPr="002A164A">
        <w:rPr>
          <w:rFonts w:ascii="Calibri" w:hAnsi="Calibri"/>
          <w:bCs/>
          <w:iCs/>
        </w:rPr>
        <w:t xml:space="preserve"> </w:t>
      </w:r>
    </w:p>
    <w:p w14:paraId="064AFFA1" w14:textId="47BECA13" w:rsidR="00895D78" w:rsidRPr="002A164A" w:rsidRDefault="00895D78" w:rsidP="00895D78">
      <w:pPr>
        <w:numPr>
          <w:ilvl w:val="2"/>
          <w:numId w:val="7"/>
        </w:numPr>
        <w:rPr>
          <w:rFonts w:ascii="Calibri" w:hAnsi="Calibri"/>
        </w:rPr>
      </w:pPr>
      <w:r w:rsidRPr="002A164A">
        <w:rPr>
          <w:rFonts w:ascii="Calibri" w:hAnsi="Calibri"/>
          <w:b/>
        </w:rPr>
        <w:t>Narrative:</w:t>
      </w:r>
      <w:r w:rsidRPr="002A164A">
        <w:rPr>
          <w:rFonts w:ascii="Calibri" w:hAnsi="Calibri"/>
        </w:rPr>
        <w:t xml:space="preserve"> Concise (5-page limit) description of the work plan</w:t>
      </w:r>
      <w:r w:rsidR="004E274D" w:rsidRPr="002A164A">
        <w:rPr>
          <w:rFonts w:ascii="Calibri" w:hAnsi="Calibri"/>
        </w:rPr>
        <w:t xml:space="preserve"> to include the following sections from the Criteria for Competitive Applications: Understanding of the Scope of Work, Technical Approach, Qualifications of Proposed Personnel, and the Contractor’s Past Performance. </w:t>
      </w:r>
    </w:p>
    <w:p w14:paraId="063D7B50" w14:textId="20BB9E9B" w:rsidR="00895D78" w:rsidRPr="002A164A" w:rsidRDefault="00895D78" w:rsidP="00895D78">
      <w:pPr>
        <w:numPr>
          <w:ilvl w:val="2"/>
          <w:numId w:val="7"/>
        </w:numPr>
        <w:rPr>
          <w:rFonts w:ascii="Calibri" w:hAnsi="Calibri"/>
          <w:color w:val="000000"/>
        </w:rPr>
      </w:pPr>
      <w:r w:rsidRPr="002A164A">
        <w:rPr>
          <w:rFonts w:ascii="Calibri" w:hAnsi="Calibri"/>
          <w:b/>
          <w:bCs/>
          <w:iCs/>
          <w:color w:val="000000"/>
        </w:rPr>
        <w:t>Contact Information:</w:t>
      </w:r>
      <w:r w:rsidRPr="002A164A">
        <w:rPr>
          <w:rFonts w:ascii="Calibri" w:hAnsi="Calibri"/>
          <w:bCs/>
          <w:iCs/>
          <w:color w:val="000000"/>
        </w:rPr>
        <w:t xml:space="preserve"> Primary contact person, company name, address, phone, email, website, </w:t>
      </w:r>
      <w:r w:rsidR="00835ED5">
        <w:rPr>
          <w:rFonts w:ascii="Calibri" w:hAnsi="Calibri"/>
          <w:bCs/>
          <w:iCs/>
          <w:color w:val="000000"/>
        </w:rPr>
        <w:t>taxpayer ID number, and DUNS number.</w:t>
      </w:r>
    </w:p>
    <w:p w14:paraId="5B30B242" w14:textId="77777777" w:rsidR="00895D78" w:rsidRPr="002A164A" w:rsidRDefault="00895D78" w:rsidP="00895D78">
      <w:pPr>
        <w:numPr>
          <w:ilvl w:val="0"/>
          <w:numId w:val="2"/>
        </w:numPr>
        <w:tabs>
          <w:tab w:val="left" w:pos="720"/>
          <w:tab w:val="left" w:pos="990"/>
        </w:tabs>
        <w:ind w:left="720" w:hanging="360"/>
        <w:rPr>
          <w:rFonts w:ascii="Calibri" w:hAnsi="Calibri"/>
          <w:color w:val="000000"/>
        </w:rPr>
      </w:pPr>
      <w:r w:rsidRPr="002A164A">
        <w:rPr>
          <w:rFonts w:ascii="Calibri" w:hAnsi="Calibri"/>
          <w:b/>
          <w:color w:val="000000"/>
        </w:rPr>
        <w:t xml:space="preserve">Cost Proposal: </w:t>
      </w:r>
      <w:r w:rsidRPr="002A164A">
        <w:rPr>
          <w:rFonts w:ascii="Calibri" w:hAnsi="Calibri"/>
          <w:color w:val="000000"/>
        </w:rPr>
        <w:t xml:space="preserve">The Cost Proposal includes the proposal budget and budget justification. The cost proposal must be submitted using the attached budget template. </w:t>
      </w:r>
    </w:p>
    <w:p w14:paraId="76337A9F" w14:textId="7683FA84" w:rsidR="00895D78" w:rsidRPr="00EF72B3" w:rsidRDefault="00895D78" w:rsidP="00895D78">
      <w:pPr>
        <w:numPr>
          <w:ilvl w:val="0"/>
          <w:numId w:val="2"/>
        </w:numPr>
        <w:tabs>
          <w:tab w:val="left" w:pos="720"/>
          <w:tab w:val="left" w:pos="990"/>
        </w:tabs>
        <w:ind w:left="720" w:hanging="360"/>
        <w:rPr>
          <w:rFonts w:ascii="Calibri" w:hAnsi="Calibri"/>
          <w:b/>
          <w:color w:val="000000"/>
        </w:rPr>
      </w:pPr>
      <w:r w:rsidRPr="002A164A">
        <w:rPr>
          <w:rFonts w:ascii="Calibri" w:hAnsi="Calibri"/>
          <w:b/>
          <w:color w:val="000000"/>
        </w:rPr>
        <w:t xml:space="preserve">Evidence of Financial Stability. </w:t>
      </w:r>
      <w:r w:rsidRPr="002A164A">
        <w:rPr>
          <w:rFonts w:ascii="Calibri" w:hAnsi="Calibri"/>
          <w:color w:val="000000"/>
        </w:rPr>
        <w:t>The Offeror shall provide with the RF</w:t>
      </w:r>
      <w:r w:rsidR="004720FB">
        <w:rPr>
          <w:rFonts w:ascii="Calibri" w:hAnsi="Calibri"/>
          <w:color w:val="000000"/>
        </w:rPr>
        <w:t>Q</w:t>
      </w:r>
      <w:r w:rsidRPr="002A164A">
        <w:rPr>
          <w:rFonts w:ascii="Calibri" w:hAnsi="Calibri"/>
          <w:color w:val="000000"/>
        </w:rPr>
        <w:t xml:space="preserve"> response, proof of financial stability in the form of financial statements, credit ratings, a line of credit, or other financial arrangements sufficient to demonstrate the Offeror’s capability to meet the requirements of this RF</w:t>
      </w:r>
      <w:r w:rsidR="004720FB">
        <w:rPr>
          <w:rFonts w:ascii="Calibri" w:hAnsi="Calibri"/>
          <w:color w:val="000000"/>
        </w:rPr>
        <w:t>Q</w:t>
      </w:r>
      <w:r w:rsidRPr="002A164A">
        <w:rPr>
          <w:rFonts w:ascii="Calibri" w:hAnsi="Calibri"/>
          <w:color w:val="000000"/>
        </w:rPr>
        <w:t>.</w:t>
      </w:r>
    </w:p>
    <w:p w14:paraId="1649ABC5" w14:textId="77777777" w:rsidR="0082533C" w:rsidRPr="002A164A" w:rsidRDefault="0082533C" w:rsidP="00EF72B3">
      <w:pPr>
        <w:tabs>
          <w:tab w:val="left" w:pos="720"/>
          <w:tab w:val="left" w:pos="990"/>
        </w:tabs>
        <w:ind w:left="720"/>
        <w:rPr>
          <w:rFonts w:ascii="Calibri" w:hAnsi="Calibri"/>
          <w:b/>
          <w:color w:val="000000"/>
        </w:rPr>
      </w:pPr>
    </w:p>
    <w:p w14:paraId="67620D72" w14:textId="77777777" w:rsidR="00895D78" w:rsidRPr="002A164A" w:rsidRDefault="00895D78" w:rsidP="00895D78">
      <w:pPr>
        <w:tabs>
          <w:tab w:val="num" w:pos="3960"/>
        </w:tabs>
        <w:rPr>
          <w:rFonts w:ascii="Calibri" w:hAnsi="Calibri"/>
          <w:b/>
          <w:color w:val="000000"/>
          <w:u w:val="single"/>
        </w:rPr>
      </w:pPr>
      <w:r w:rsidRPr="002A164A">
        <w:rPr>
          <w:rFonts w:ascii="Calibri" w:hAnsi="Calibri"/>
          <w:b/>
          <w:color w:val="000000"/>
          <w:u w:val="single"/>
        </w:rPr>
        <w:t>SPECIAL TERMS AND CONDITIONS</w:t>
      </w:r>
    </w:p>
    <w:p w14:paraId="2BCE7737" w14:textId="77777777" w:rsidR="00895D78" w:rsidRPr="002A164A" w:rsidRDefault="00895D78" w:rsidP="00895D78">
      <w:pPr>
        <w:pStyle w:val="ListParagraph"/>
        <w:numPr>
          <w:ilvl w:val="0"/>
          <w:numId w:val="9"/>
        </w:numPr>
        <w:spacing w:after="0" w:line="240" w:lineRule="auto"/>
        <w:ind w:left="810" w:hanging="450"/>
        <w:contextualSpacing/>
        <w:rPr>
          <w:b/>
          <w:sz w:val="24"/>
          <w:szCs w:val="24"/>
        </w:rPr>
      </w:pPr>
      <w:r w:rsidRPr="002A164A">
        <w:rPr>
          <w:b/>
          <w:sz w:val="24"/>
          <w:szCs w:val="24"/>
        </w:rPr>
        <w:t>Conflicts of Interest</w:t>
      </w:r>
    </w:p>
    <w:p w14:paraId="2AC039CC" w14:textId="77777777" w:rsidR="00895D78" w:rsidRPr="002A164A" w:rsidRDefault="00895D78" w:rsidP="00895D78">
      <w:pPr>
        <w:ind w:left="720"/>
        <w:rPr>
          <w:rFonts w:ascii="Calibri" w:hAnsi="Calibri"/>
        </w:rPr>
      </w:pPr>
      <w:r w:rsidRPr="002A164A">
        <w:rPr>
          <w:rFonts w:ascii="Calibri" w:hAnsi="Calibri"/>
        </w:rPr>
        <w:t xml:space="preserve">Offerors must notify NFWF in writing of any apparent or actual conflicts of interest, including organizational conflicts of interest, that are known at the time of this proposal or that may arise during the life of this award, in the event an award is made.  Conflicts of interest include any relationship or matter which might place the Contractor, the Contractor’s employees, or the Contractor’s subcontractors in a position of conflict, real or apparent, between their responsibilities under the award and any other outside interests, or otherwise.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Offeror, the offeror’s employees, or the offeror’s future subcontractors in the matter.  Upon receipt of such a notice, the NFWF Contracting Officer will determine if a conflict of interest exists and, if so, if there are any possible actions to be taken by the Offeror to reduce </w:t>
      </w:r>
      <w:r w:rsidRPr="002A164A">
        <w:rPr>
          <w:rFonts w:ascii="Calibri" w:hAnsi="Calibri"/>
        </w:rPr>
        <w:lastRenderedPageBreak/>
        <w:t xml:space="preserve">or resolve the conflict.  Failure to resolve conflicts of interest in a manner that satisfies NFWF may result in the proposal not being selected for award.  Any such notice shall be included with the Evidence of Financial Stability submission.   </w:t>
      </w:r>
      <w:r w:rsidRPr="002A164A">
        <w:rPr>
          <w:rFonts w:ascii="Calibri" w:hAnsi="Calibri"/>
        </w:rPr>
        <w:br/>
      </w:r>
    </w:p>
    <w:p w14:paraId="2B75FF28" w14:textId="77777777" w:rsidR="00895D78" w:rsidRPr="002A164A" w:rsidRDefault="00895D78" w:rsidP="00895D78">
      <w:pPr>
        <w:pStyle w:val="ListParagraph"/>
        <w:numPr>
          <w:ilvl w:val="0"/>
          <w:numId w:val="9"/>
        </w:numPr>
        <w:spacing w:after="0" w:line="240" w:lineRule="auto"/>
        <w:contextualSpacing/>
        <w:rPr>
          <w:b/>
          <w:sz w:val="24"/>
          <w:szCs w:val="24"/>
        </w:rPr>
      </w:pPr>
      <w:r w:rsidRPr="002A164A">
        <w:rPr>
          <w:b/>
          <w:sz w:val="24"/>
          <w:szCs w:val="24"/>
        </w:rPr>
        <w:t>Additional Responsibility Matters</w:t>
      </w:r>
    </w:p>
    <w:p w14:paraId="68CA7646" w14:textId="77777777" w:rsidR="00895D78" w:rsidRPr="002A164A" w:rsidRDefault="00895D78" w:rsidP="00895D78">
      <w:pPr>
        <w:pStyle w:val="ListParagraph"/>
        <w:spacing w:after="0" w:line="240" w:lineRule="auto"/>
        <w:rPr>
          <w:sz w:val="24"/>
          <w:szCs w:val="24"/>
        </w:rPr>
      </w:pPr>
      <w:r w:rsidRPr="002A164A">
        <w:rPr>
          <w:sz w:val="24"/>
          <w:szCs w:val="24"/>
        </w:rPr>
        <w:t>By submitting a Proposal in response to this solicitation, the Offeror warrants and represents that it is eligible for award of a Contract resulting from this solicitation and that it is not subject to any of the below circumstances:</w:t>
      </w:r>
    </w:p>
    <w:p w14:paraId="3A2845FA" w14:textId="77777777" w:rsidR="00895D78" w:rsidRPr="002A164A" w:rsidRDefault="00895D78" w:rsidP="00895D78">
      <w:pPr>
        <w:pStyle w:val="ListParagraph"/>
        <w:numPr>
          <w:ilvl w:val="0"/>
          <w:numId w:val="10"/>
        </w:numPr>
        <w:spacing w:after="0" w:line="240" w:lineRule="auto"/>
        <w:contextualSpacing/>
        <w:rPr>
          <w:sz w:val="24"/>
          <w:szCs w:val="24"/>
        </w:rPr>
      </w:pPr>
      <w:r w:rsidRPr="002A164A">
        <w:rPr>
          <w:sz w:val="24"/>
          <w:szCs w:val="24"/>
        </w:rPr>
        <w:t>Has any unpaid Federal tax liability that has been assessed, for which all judicial and administrative remedies have been exhausted or have lapsed, and that is not being paid in a timely manner pursuant to an Contract with the authority responsible for collecting the tax liability, where the awarding agency is aware of the unpaid tax liability, unless the agency has considered suspension or debarment of the corporation and made a determination that this further action is not necessary to protect the interests of the Government; or</w:t>
      </w:r>
    </w:p>
    <w:p w14:paraId="36116CE6" w14:textId="77777777" w:rsidR="00895D78" w:rsidRPr="002A164A" w:rsidRDefault="00895D78" w:rsidP="00895D78">
      <w:pPr>
        <w:pStyle w:val="ListParagraph"/>
        <w:numPr>
          <w:ilvl w:val="0"/>
          <w:numId w:val="10"/>
        </w:numPr>
        <w:spacing w:after="0" w:line="240" w:lineRule="auto"/>
        <w:contextualSpacing/>
        <w:rPr>
          <w:sz w:val="24"/>
          <w:szCs w:val="24"/>
        </w:rPr>
      </w:pPr>
      <w:r w:rsidRPr="002A164A">
        <w:rPr>
          <w:sz w:val="24"/>
          <w:szCs w:val="24"/>
        </w:rPr>
        <w:t>Was convicted (or had an officer or agent of such corporation acting on behalf of the corporation convicted) of a felony criminal violation under any Federal or State law within the preceding 24 months, where the awarding agency is aware of the conviction, unless the agency has considered suspension or debarment of the corporation and made a determination that this further action is not necessary to protect the interests of the Government; or</w:t>
      </w:r>
    </w:p>
    <w:p w14:paraId="558B8EAB" w14:textId="77777777" w:rsidR="00895D78" w:rsidRPr="002A164A" w:rsidRDefault="00895D78" w:rsidP="00895D78">
      <w:pPr>
        <w:pStyle w:val="ListParagraph"/>
        <w:numPr>
          <w:ilvl w:val="0"/>
          <w:numId w:val="10"/>
        </w:numPr>
        <w:spacing w:after="0" w:line="240" w:lineRule="auto"/>
        <w:contextualSpacing/>
        <w:rPr>
          <w:sz w:val="24"/>
          <w:szCs w:val="24"/>
        </w:rPr>
      </w:pPr>
      <w:r w:rsidRPr="002A164A">
        <w:rPr>
          <w:sz w:val="24"/>
          <w:szCs w:val="24"/>
        </w:rPr>
        <w:t xml:space="preserve">Is listed on the General Services Administration’s, government-wide System for Award Management Exclusions (SAM Exclusions), in accordance with the OMB guidelines at 2 C.F.R Part 180 that implement E.O.s 12549 (3 C.F.R., 1986 Comp., p. 189) and 12689 (3 C.F.R., 1989 Comp., p. 235), “Debarment and Suspension, ” or intends to enter into any </w:t>
      </w:r>
      <w:proofErr w:type="spellStart"/>
      <w:r w:rsidRPr="002A164A">
        <w:rPr>
          <w:sz w:val="24"/>
          <w:szCs w:val="24"/>
        </w:rPr>
        <w:t>subaward</w:t>
      </w:r>
      <w:proofErr w:type="spellEnd"/>
      <w:r w:rsidRPr="002A164A">
        <w:rPr>
          <w:sz w:val="24"/>
          <w:szCs w:val="24"/>
        </w:rPr>
        <w:t xml:space="preserve">, contract or other Contract using funds provided by NFWF with any party listed on the SAM Exclusions in accordance with Executive Orders 12549 and 12689. The SAM Exclusions can be found at </w:t>
      </w:r>
      <w:hyperlink r:id="rId18" w:history="1">
        <w:r w:rsidRPr="002A164A">
          <w:rPr>
            <w:rStyle w:val="Hyperlink"/>
            <w:sz w:val="24"/>
            <w:szCs w:val="24"/>
          </w:rPr>
          <w:t>https://www.sam.gov/portal/public/SAM/</w:t>
        </w:r>
      </w:hyperlink>
      <w:r w:rsidRPr="002A164A">
        <w:rPr>
          <w:sz w:val="24"/>
          <w:szCs w:val="24"/>
        </w:rPr>
        <w:t>. </w:t>
      </w:r>
    </w:p>
    <w:p w14:paraId="65ED0B2A" w14:textId="77777777" w:rsidR="00895D78" w:rsidRPr="002A164A" w:rsidRDefault="00895D78" w:rsidP="00895D78">
      <w:pPr>
        <w:autoSpaceDE w:val="0"/>
        <w:autoSpaceDN w:val="0"/>
        <w:adjustRightInd w:val="0"/>
        <w:rPr>
          <w:rFonts w:ascii="Calibri" w:hAnsi="Calibri"/>
          <w:color w:val="000000"/>
        </w:rPr>
      </w:pPr>
    </w:p>
    <w:p w14:paraId="0F77F644" w14:textId="54C16B67" w:rsidR="007E4E5F" w:rsidRPr="002A164A" w:rsidRDefault="007E4E5F" w:rsidP="00895D78">
      <w:pPr>
        <w:autoSpaceDE w:val="0"/>
        <w:autoSpaceDN w:val="0"/>
        <w:adjustRightInd w:val="0"/>
        <w:rPr>
          <w:rFonts w:ascii="Calibri" w:hAnsi="Calibri"/>
          <w:color w:val="000000"/>
        </w:rPr>
      </w:pPr>
      <w:r w:rsidRPr="002A164A">
        <w:rPr>
          <w:rFonts w:ascii="Calibri" w:hAnsi="Calibri"/>
          <w:b/>
          <w:caps/>
          <w:color w:val="000000"/>
        </w:rPr>
        <w:t>QUESTIONS</w:t>
      </w:r>
    </w:p>
    <w:p w14:paraId="18F665C8" w14:textId="6ABD33CF" w:rsidR="007E4E5F" w:rsidRPr="002A164A" w:rsidRDefault="007E4E5F" w:rsidP="007E4E5F">
      <w:pPr>
        <w:tabs>
          <w:tab w:val="num" w:pos="3960"/>
        </w:tabs>
        <w:rPr>
          <w:rFonts w:asciiTheme="majorHAnsi" w:hAnsiTheme="majorHAnsi"/>
        </w:rPr>
      </w:pPr>
      <w:r w:rsidRPr="002A164A">
        <w:rPr>
          <w:rFonts w:asciiTheme="majorHAnsi" w:hAnsiTheme="majorHAnsi"/>
        </w:rPr>
        <w:t>Applicants should submit questions regarding this RF</w:t>
      </w:r>
      <w:r w:rsidR="004720FB">
        <w:rPr>
          <w:rFonts w:asciiTheme="majorHAnsi" w:hAnsiTheme="majorHAnsi"/>
        </w:rPr>
        <w:t>Q</w:t>
      </w:r>
      <w:r w:rsidRPr="002A164A">
        <w:rPr>
          <w:rFonts w:asciiTheme="majorHAnsi" w:hAnsiTheme="majorHAnsi"/>
        </w:rPr>
        <w:t xml:space="preserve"> via e-mail to </w:t>
      </w:r>
      <w:r w:rsidR="004720FB">
        <w:rPr>
          <w:rFonts w:asciiTheme="majorHAnsi" w:hAnsiTheme="majorHAnsi"/>
        </w:rPr>
        <w:t xml:space="preserve">John </w:t>
      </w:r>
      <w:proofErr w:type="gramStart"/>
      <w:r w:rsidR="004720FB">
        <w:rPr>
          <w:rFonts w:asciiTheme="majorHAnsi" w:hAnsiTheme="majorHAnsi"/>
        </w:rPr>
        <w:t xml:space="preserve">Wright </w:t>
      </w:r>
      <w:r w:rsidRPr="002A164A">
        <w:rPr>
          <w:rFonts w:asciiTheme="majorHAnsi" w:hAnsiTheme="majorHAnsi"/>
        </w:rPr>
        <w:t xml:space="preserve"> (</w:t>
      </w:r>
      <w:proofErr w:type="gramEnd"/>
      <w:hyperlink r:id="rId19" w:history="1">
        <w:r w:rsidR="004720FB" w:rsidRPr="00CF193E">
          <w:rPr>
            <w:rStyle w:val="Hyperlink"/>
            <w:rFonts w:asciiTheme="majorHAnsi" w:hAnsiTheme="majorHAnsi"/>
          </w:rPr>
          <w:t>John.Wright@nfwf.org</w:t>
        </w:r>
      </w:hyperlink>
      <w:r w:rsidRPr="002A164A">
        <w:rPr>
          <w:rFonts w:asciiTheme="majorHAnsi" w:hAnsiTheme="majorHAnsi"/>
        </w:rPr>
        <w:t xml:space="preserve">). NFWF will respond to all offerors at the same time and with the same answer. In order to provide equitable responses, all questions must be received by NFWF no later than </w:t>
      </w:r>
      <w:r w:rsidR="004720FB">
        <w:rPr>
          <w:rFonts w:ascii="Calibri" w:hAnsi="Calibri"/>
        </w:rPr>
        <w:t>January</w:t>
      </w:r>
      <w:r w:rsidR="00262FD3">
        <w:rPr>
          <w:rFonts w:ascii="Calibri" w:hAnsi="Calibri"/>
        </w:rPr>
        <w:t xml:space="preserve"> </w:t>
      </w:r>
      <w:r w:rsidR="0082533C">
        <w:rPr>
          <w:rFonts w:ascii="Calibri" w:hAnsi="Calibri"/>
        </w:rPr>
        <w:t>27</w:t>
      </w:r>
      <w:r w:rsidRPr="002A164A">
        <w:rPr>
          <w:rFonts w:asciiTheme="majorHAnsi" w:hAnsiTheme="majorHAnsi"/>
        </w:rPr>
        <w:t>, 201</w:t>
      </w:r>
      <w:r w:rsidR="004720FB">
        <w:rPr>
          <w:rFonts w:asciiTheme="majorHAnsi" w:hAnsiTheme="majorHAnsi"/>
        </w:rPr>
        <w:t>7,</w:t>
      </w:r>
      <w:r w:rsidR="00AD1BE7">
        <w:rPr>
          <w:rFonts w:asciiTheme="majorHAnsi" w:hAnsiTheme="majorHAnsi"/>
        </w:rPr>
        <w:t xml:space="preserve"> </w:t>
      </w:r>
      <w:r w:rsidR="00695FF1">
        <w:rPr>
          <w:rFonts w:asciiTheme="majorHAnsi" w:hAnsiTheme="majorHAnsi"/>
        </w:rPr>
        <w:t xml:space="preserve">11pm EDT </w:t>
      </w:r>
      <w:r w:rsidR="00AD1BE7">
        <w:rPr>
          <w:rFonts w:asciiTheme="majorHAnsi" w:hAnsiTheme="majorHAnsi"/>
        </w:rPr>
        <w:t xml:space="preserve">and will be answered </w:t>
      </w:r>
      <w:r w:rsidR="00A85A77">
        <w:rPr>
          <w:rFonts w:asciiTheme="majorHAnsi" w:hAnsiTheme="majorHAnsi"/>
        </w:rPr>
        <w:t xml:space="preserve">via a NFWF Response to </w:t>
      </w:r>
      <w:r w:rsidR="00A85A77">
        <w:rPr>
          <w:rFonts w:ascii="Calibri" w:hAnsi="Calibri"/>
        </w:rPr>
        <w:t xml:space="preserve">Offerors’ </w:t>
      </w:r>
      <w:r w:rsidR="00A85A77">
        <w:rPr>
          <w:rFonts w:asciiTheme="majorHAnsi" w:hAnsiTheme="majorHAnsi"/>
        </w:rPr>
        <w:t>Questions document</w:t>
      </w:r>
      <w:r w:rsidRPr="002A164A">
        <w:rPr>
          <w:rFonts w:asciiTheme="majorHAnsi" w:hAnsiTheme="majorHAnsi"/>
        </w:rPr>
        <w:t xml:space="preserve">.  The </w:t>
      </w:r>
      <w:r w:rsidR="00A85A77">
        <w:rPr>
          <w:rFonts w:ascii="Calibri" w:hAnsi="Calibri"/>
        </w:rPr>
        <w:t>Offerors’ Questions</w:t>
      </w:r>
      <w:r w:rsidR="00AD1BE7">
        <w:rPr>
          <w:rFonts w:ascii="Calibri" w:hAnsi="Calibri"/>
        </w:rPr>
        <w:t xml:space="preserve"> </w:t>
      </w:r>
      <w:r w:rsidRPr="002A164A">
        <w:rPr>
          <w:rFonts w:ascii="Calibri" w:hAnsi="Calibri"/>
        </w:rPr>
        <w:t xml:space="preserve">document will be available for viewing on </w:t>
      </w:r>
      <w:r w:rsidR="0082533C">
        <w:rPr>
          <w:rFonts w:ascii="Calibri" w:hAnsi="Calibri"/>
        </w:rPr>
        <w:t>January 31</w:t>
      </w:r>
      <w:r w:rsidR="00992A8B" w:rsidRPr="002A164A">
        <w:rPr>
          <w:rFonts w:ascii="Calibri" w:hAnsi="Calibri"/>
        </w:rPr>
        <w:t>, 201</w:t>
      </w:r>
      <w:r w:rsidR="00F309EF">
        <w:rPr>
          <w:rFonts w:ascii="Calibri" w:hAnsi="Calibri"/>
        </w:rPr>
        <w:t>7</w:t>
      </w:r>
      <w:r w:rsidR="00992A8B" w:rsidRPr="002A164A">
        <w:rPr>
          <w:rFonts w:ascii="Calibri" w:hAnsi="Calibri"/>
        </w:rPr>
        <w:t xml:space="preserve"> at </w:t>
      </w:r>
      <w:r w:rsidRPr="002A164A">
        <w:rPr>
          <w:rFonts w:ascii="Calibri" w:hAnsi="Calibri"/>
        </w:rPr>
        <w:t xml:space="preserve">NFWF’s </w:t>
      </w:r>
      <w:r w:rsidR="00F309EF">
        <w:rPr>
          <w:rFonts w:ascii="Calibri" w:hAnsi="Calibri"/>
        </w:rPr>
        <w:t>New England Forests and Rivers Fund</w:t>
      </w:r>
      <w:r w:rsidRPr="002A164A">
        <w:rPr>
          <w:rFonts w:ascii="Calibri" w:hAnsi="Calibri"/>
        </w:rPr>
        <w:t xml:space="preserve"> </w:t>
      </w:r>
      <w:r w:rsidR="00695FF1">
        <w:rPr>
          <w:rFonts w:ascii="Calibri" w:hAnsi="Calibri"/>
        </w:rPr>
        <w:t>website</w:t>
      </w:r>
      <w:r w:rsidR="00992A8B" w:rsidRPr="002A164A">
        <w:rPr>
          <w:rFonts w:ascii="Calibri" w:hAnsi="Calibri"/>
        </w:rPr>
        <w:t xml:space="preserve">, </w:t>
      </w:r>
      <w:hyperlink r:id="rId20" w:history="1">
        <w:r w:rsidR="00F309EF" w:rsidRPr="00CF193E">
          <w:rPr>
            <w:rStyle w:val="Hyperlink"/>
            <w:rFonts w:ascii="Calibri" w:hAnsi="Calibri"/>
          </w:rPr>
          <w:t>www.nfwf.org/newengland</w:t>
        </w:r>
      </w:hyperlink>
      <w:r w:rsidR="00DA622B" w:rsidRPr="002A164A">
        <w:rPr>
          <w:rFonts w:ascii="Calibri" w:hAnsi="Calibri"/>
        </w:rPr>
        <w:t xml:space="preserve">.   </w:t>
      </w:r>
      <w:r w:rsidR="00992A8B" w:rsidRPr="002A164A">
        <w:rPr>
          <w:rFonts w:ascii="Calibri" w:hAnsi="Calibri"/>
        </w:rPr>
        <w:t xml:space="preserve"> </w:t>
      </w:r>
    </w:p>
    <w:p w14:paraId="51D22A51" w14:textId="77777777" w:rsidR="00895D78" w:rsidRPr="002A164A" w:rsidRDefault="00895D78" w:rsidP="00895D78">
      <w:pPr>
        <w:autoSpaceDE w:val="0"/>
        <w:autoSpaceDN w:val="0"/>
        <w:adjustRightInd w:val="0"/>
        <w:rPr>
          <w:rFonts w:ascii="Calibri" w:hAnsi="Calibri"/>
          <w:color w:val="000000"/>
        </w:rPr>
      </w:pPr>
    </w:p>
    <w:p w14:paraId="06AE3A06" w14:textId="77777777" w:rsidR="00895D78" w:rsidRPr="002A164A" w:rsidRDefault="00895D78" w:rsidP="00895D78">
      <w:pPr>
        <w:autoSpaceDE w:val="0"/>
        <w:autoSpaceDN w:val="0"/>
        <w:adjustRightInd w:val="0"/>
        <w:rPr>
          <w:rFonts w:ascii="Calibri" w:hAnsi="Calibri"/>
          <w:b/>
          <w:color w:val="000000"/>
        </w:rPr>
      </w:pPr>
      <w:r w:rsidRPr="002A164A">
        <w:rPr>
          <w:rFonts w:ascii="Calibri" w:hAnsi="Calibri"/>
          <w:b/>
          <w:caps/>
          <w:color w:val="000000"/>
        </w:rPr>
        <w:t>Submission Deadlines</w:t>
      </w:r>
    </w:p>
    <w:p w14:paraId="64F4AE6D" w14:textId="77777777" w:rsidR="00895D78" w:rsidRPr="002A164A" w:rsidRDefault="00895D78" w:rsidP="00895D78">
      <w:pPr>
        <w:autoSpaceDE w:val="0"/>
        <w:autoSpaceDN w:val="0"/>
        <w:adjustRightInd w:val="0"/>
        <w:rPr>
          <w:rFonts w:ascii="Calibri" w:hAnsi="Calibri"/>
          <w:b/>
          <w:color w:val="000000"/>
          <w:u w:val="single"/>
        </w:rPr>
      </w:pPr>
    </w:p>
    <w:p w14:paraId="391903EA" w14:textId="7E2F102B" w:rsidR="00695FF1" w:rsidRPr="00695FF1" w:rsidRDefault="00890CA0" w:rsidP="00695FF1">
      <w:pPr>
        <w:autoSpaceDE w:val="0"/>
        <w:autoSpaceDN w:val="0"/>
        <w:adjustRightInd w:val="0"/>
        <w:rPr>
          <w:rFonts w:asciiTheme="majorHAnsi" w:hAnsiTheme="majorHAnsi"/>
          <w:color w:val="000000" w:themeColor="text1"/>
        </w:rPr>
      </w:pPr>
      <w:r>
        <w:rPr>
          <w:rFonts w:ascii="Calibri" w:hAnsi="Calibri"/>
          <w:color w:val="000000"/>
        </w:rPr>
        <w:t>January</w:t>
      </w:r>
      <w:r w:rsidR="00262FD3">
        <w:rPr>
          <w:rFonts w:ascii="Calibri" w:hAnsi="Calibri"/>
          <w:color w:val="000000"/>
        </w:rPr>
        <w:t xml:space="preserve"> </w:t>
      </w:r>
      <w:r w:rsidR="00043530">
        <w:rPr>
          <w:rFonts w:ascii="Calibri" w:hAnsi="Calibri"/>
          <w:color w:val="000000"/>
        </w:rPr>
        <w:t>2</w:t>
      </w:r>
      <w:r w:rsidR="00EF72B3">
        <w:rPr>
          <w:rFonts w:ascii="Calibri" w:hAnsi="Calibri"/>
          <w:color w:val="000000"/>
        </w:rPr>
        <w:t>4</w:t>
      </w:r>
      <w:r w:rsidR="00895D78" w:rsidRPr="002A164A">
        <w:rPr>
          <w:rFonts w:ascii="Calibri" w:hAnsi="Calibri"/>
          <w:color w:val="000000"/>
        </w:rPr>
        <w:t>, 201</w:t>
      </w:r>
      <w:r>
        <w:rPr>
          <w:rFonts w:ascii="Calibri" w:hAnsi="Calibri"/>
          <w:color w:val="000000"/>
        </w:rPr>
        <w:t>7</w:t>
      </w:r>
      <w:r w:rsidR="00895D78" w:rsidRPr="002A164A">
        <w:rPr>
          <w:rFonts w:ascii="Calibri" w:hAnsi="Calibri"/>
          <w:color w:val="000000"/>
        </w:rPr>
        <w:tab/>
      </w:r>
      <w:r w:rsidR="00895D78" w:rsidRPr="002A164A">
        <w:rPr>
          <w:rFonts w:ascii="Calibri" w:hAnsi="Calibri"/>
          <w:color w:val="000000"/>
        </w:rPr>
        <w:tab/>
        <w:t xml:space="preserve">Request for </w:t>
      </w:r>
      <w:r>
        <w:rPr>
          <w:rFonts w:ascii="Calibri" w:hAnsi="Calibri"/>
          <w:color w:val="000000"/>
        </w:rPr>
        <w:t>Quotations</w:t>
      </w:r>
      <w:r w:rsidR="00895D78" w:rsidRPr="002A164A">
        <w:rPr>
          <w:rFonts w:ascii="Calibri" w:hAnsi="Calibri"/>
          <w:color w:val="000000"/>
        </w:rPr>
        <w:t xml:space="preserve"> (RF</w:t>
      </w:r>
      <w:r>
        <w:rPr>
          <w:rFonts w:ascii="Calibri" w:hAnsi="Calibri"/>
          <w:color w:val="000000"/>
        </w:rPr>
        <w:t>Q</w:t>
      </w:r>
      <w:r w:rsidR="00895D78" w:rsidRPr="002A164A">
        <w:rPr>
          <w:rFonts w:ascii="Calibri" w:hAnsi="Calibri"/>
          <w:color w:val="000000"/>
        </w:rPr>
        <w:t>) released.</w:t>
      </w:r>
      <w:r w:rsidR="00895D78" w:rsidRPr="002A164A">
        <w:rPr>
          <w:rFonts w:ascii="Calibri" w:hAnsi="Calibri"/>
          <w:color w:val="000000"/>
        </w:rPr>
        <w:br/>
      </w:r>
      <w:r w:rsidR="00262FD3">
        <w:rPr>
          <w:rFonts w:ascii="Calibri" w:hAnsi="Calibri"/>
          <w:color w:val="000000"/>
        </w:rPr>
        <w:br/>
      </w:r>
      <w:r>
        <w:rPr>
          <w:rFonts w:asciiTheme="majorHAnsi" w:hAnsiTheme="majorHAnsi"/>
        </w:rPr>
        <w:t>January</w:t>
      </w:r>
      <w:r w:rsidR="00262FD3" w:rsidRPr="00695FF1">
        <w:rPr>
          <w:rFonts w:asciiTheme="majorHAnsi" w:hAnsiTheme="majorHAnsi"/>
        </w:rPr>
        <w:t xml:space="preserve"> </w:t>
      </w:r>
      <w:r w:rsidR="00120965">
        <w:rPr>
          <w:rFonts w:asciiTheme="majorHAnsi" w:hAnsiTheme="majorHAnsi"/>
        </w:rPr>
        <w:t>30</w:t>
      </w:r>
      <w:r w:rsidR="00E716DE">
        <w:rPr>
          <w:rFonts w:asciiTheme="majorHAnsi" w:hAnsiTheme="majorHAnsi"/>
        </w:rPr>
        <w:t>,</w:t>
      </w:r>
      <w:r w:rsidR="00262FD3" w:rsidRPr="00695FF1">
        <w:rPr>
          <w:rFonts w:asciiTheme="majorHAnsi" w:hAnsiTheme="majorHAnsi"/>
        </w:rPr>
        <w:t xml:space="preserve"> 201</w:t>
      </w:r>
      <w:r>
        <w:rPr>
          <w:rFonts w:asciiTheme="majorHAnsi" w:hAnsiTheme="majorHAnsi"/>
        </w:rPr>
        <w:t>7</w:t>
      </w:r>
      <w:r w:rsidR="00262FD3" w:rsidRPr="00695FF1">
        <w:rPr>
          <w:rFonts w:asciiTheme="majorHAnsi" w:hAnsiTheme="majorHAnsi"/>
        </w:rPr>
        <w:tab/>
      </w:r>
      <w:r w:rsidR="00695FF1" w:rsidRPr="00695FF1">
        <w:rPr>
          <w:rFonts w:asciiTheme="majorHAnsi" w:hAnsiTheme="majorHAnsi"/>
        </w:rPr>
        <w:tab/>
      </w:r>
      <w:r w:rsidR="00695FF1" w:rsidRPr="00695FF1">
        <w:rPr>
          <w:rFonts w:asciiTheme="majorHAnsi" w:hAnsiTheme="majorHAnsi"/>
          <w:color w:val="000000" w:themeColor="text1"/>
        </w:rPr>
        <w:t xml:space="preserve">Deadline for </w:t>
      </w:r>
      <w:r w:rsidR="00DE26F2">
        <w:rPr>
          <w:rFonts w:ascii="Calibri" w:hAnsi="Calibri"/>
        </w:rPr>
        <w:t xml:space="preserve">Offerors’ </w:t>
      </w:r>
      <w:r w:rsidR="00DE26F2">
        <w:rPr>
          <w:rFonts w:asciiTheme="majorHAnsi" w:hAnsiTheme="majorHAnsi"/>
        </w:rPr>
        <w:t xml:space="preserve">Questions to be sent to </w:t>
      </w:r>
      <w:r w:rsidR="00695FF1" w:rsidRPr="00695FF1">
        <w:rPr>
          <w:rFonts w:asciiTheme="majorHAnsi" w:hAnsiTheme="majorHAnsi"/>
          <w:color w:val="000000" w:themeColor="text1"/>
        </w:rPr>
        <w:t xml:space="preserve">NFWF. </w:t>
      </w:r>
    </w:p>
    <w:p w14:paraId="224B2693" w14:textId="4735C11D" w:rsidR="00695FF1" w:rsidRPr="00695FF1" w:rsidRDefault="00695FF1" w:rsidP="00695FF1">
      <w:pPr>
        <w:autoSpaceDE w:val="0"/>
        <w:autoSpaceDN w:val="0"/>
        <w:adjustRightInd w:val="0"/>
        <w:ind w:left="2880"/>
        <w:rPr>
          <w:rFonts w:asciiTheme="majorHAnsi" w:hAnsiTheme="majorHAnsi"/>
          <w:color w:val="000000" w:themeColor="text1"/>
        </w:rPr>
      </w:pPr>
      <w:r w:rsidRPr="00695FF1">
        <w:rPr>
          <w:rFonts w:asciiTheme="majorHAnsi" w:hAnsiTheme="majorHAnsi"/>
          <w:color w:val="000000" w:themeColor="text1"/>
        </w:rPr>
        <w:t xml:space="preserve">Offerors should submit questions regarding this RFQ via email to </w:t>
      </w:r>
      <w:r w:rsidR="004720FB">
        <w:rPr>
          <w:rFonts w:asciiTheme="majorHAnsi" w:hAnsiTheme="majorHAnsi"/>
          <w:color w:val="000000" w:themeColor="text1"/>
        </w:rPr>
        <w:t>John</w:t>
      </w:r>
      <w:r w:rsidRPr="00695FF1">
        <w:rPr>
          <w:rFonts w:asciiTheme="majorHAnsi" w:hAnsiTheme="majorHAnsi"/>
          <w:color w:val="000000" w:themeColor="text1"/>
        </w:rPr>
        <w:t xml:space="preserve"> </w:t>
      </w:r>
      <w:r w:rsidR="004720FB">
        <w:rPr>
          <w:rFonts w:asciiTheme="majorHAnsi" w:hAnsiTheme="majorHAnsi"/>
          <w:color w:val="000000" w:themeColor="text1"/>
        </w:rPr>
        <w:t>Wright</w:t>
      </w:r>
      <w:r w:rsidRPr="00695FF1">
        <w:rPr>
          <w:rFonts w:asciiTheme="majorHAnsi" w:hAnsiTheme="majorHAnsi"/>
          <w:color w:val="000000" w:themeColor="text1"/>
        </w:rPr>
        <w:t xml:space="preserve"> (</w:t>
      </w:r>
      <w:hyperlink r:id="rId21" w:history="1">
        <w:r w:rsidR="004720FB" w:rsidRPr="00CF193E">
          <w:rPr>
            <w:rStyle w:val="Hyperlink"/>
            <w:rFonts w:asciiTheme="majorHAnsi" w:hAnsiTheme="majorHAnsi"/>
          </w:rPr>
          <w:t>John.Wright@nfwf.org</w:t>
        </w:r>
      </w:hyperlink>
      <w:r w:rsidRPr="00695FF1">
        <w:rPr>
          <w:rFonts w:asciiTheme="majorHAnsi" w:hAnsiTheme="majorHAnsi"/>
          <w:color w:val="000000" w:themeColor="text1"/>
        </w:rPr>
        <w:t xml:space="preserve">). NFWF will respond to all Offerors at the same time and with the same answers. In order to provide equitable </w:t>
      </w:r>
      <w:r w:rsidRPr="00695FF1">
        <w:rPr>
          <w:rFonts w:asciiTheme="majorHAnsi" w:hAnsiTheme="majorHAnsi"/>
          <w:color w:val="000000" w:themeColor="text1"/>
        </w:rPr>
        <w:lastRenderedPageBreak/>
        <w:t xml:space="preserve">responses, all questions must be received by NFWF no later than </w:t>
      </w:r>
      <w:r>
        <w:rPr>
          <w:rFonts w:asciiTheme="majorHAnsi" w:hAnsiTheme="majorHAnsi"/>
          <w:color w:val="000000" w:themeColor="text1"/>
        </w:rPr>
        <w:t>11</w:t>
      </w:r>
      <w:r w:rsidRPr="00695FF1">
        <w:rPr>
          <w:rFonts w:asciiTheme="majorHAnsi" w:hAnsiTheme="majorHAnsi"/>
          <w:color w:val="000000" w:themeColor="text1"/>
        </w:rPr>
        <w:t>PM EDT.</w:t>
      </w:r>
    </w:p>
    <w:p w14:paraId="19D478EC" w14:textId="3B3C9B1F" w:rsidR="00895D78" w:rsidRPr="002A164A" w:rsidRDefault="007E4E5F" w:rsidP="00EF72B3">
      <w:pPr>
        <w:autoSpaceDE w:val="0"/>
        <w:autoSpaceDN w:val="0"/>
        <w:adjustRightInd w:val="0"/>
        <w:rPr>
          <w:rFonts w:ascii="Calibri" w:hAnsi="Calibri"/>
          <w:color w:val="000000"/>
        </w:rPr>
      </w:pPr>
      <w:r w:rsidRPr="002A164A">
        <w:rPr>
          <w:rFonts w:ascii="Calibri" w:hAnsi="Calibri"/>
          <w:color w:val="000000"/>
        </w:rPr>
        <w:br/>
      </w:r>
      <w:r w:rsidR="00120965">
        <w:rPr>
          <w:rFonts w:ascii="Calibri" w:hAnsi="Calibri"/>
        </w:rPr>
        <w:t xml:space="preserve">February </w:t>
      </w:r>
      <w:r w:rsidR="00043530">
        <w:rPr>
          <w:rFonts w:ascii="Calibri" w:hAnsi="Calibri"/>
        </w:rPr>
        <w:t>3</w:t>
      </w:r>
      <w:r w:rsidR="00A83611" w:rsidRPr="002A164A">
        <w:rPr>
          <w:rFonts w:ascii="Calibri" w:hAnsi="Calibri"/>
        </w:rPr>
        <w:t>, 201</w:t>
      </w:r>
      <w:r w:rsidR="00890CA0">
        <w:rPr>
          <w:rFonts w:ascii="Calibri" w:hAnsi="Calibri"/>
        </w:rPr>
        <w:t>7</w:t>
      </w:r>
      <w:r w:rsidRPr="002A164A">
        <w:rPr>
          <w:rFonts w:ascii="Calibri" w:hAnsi="Calibri"/>
        </w:rPr>
        <w:tab/>
      </w:r>
      <w:r w:rsidRPr="002A164A">
        <w:rPr>
          <w:rFonts w:ascii="Calibri" w:hAnsi="Calibri"/>
        </w:rPr>
        <w:tab/>
      </w:r>
      <w:r w:rsidR="00DE26F2">
        <w:rPr>
          <w:rFonts w:asciiTheme="majorHAnsi" w:hAnsiTheme="majorHAnsi"/>
          <w:color w:val="000000" w:themeColor="text1"/>
        </w:rPr>
        <w:t xml:space="preserve">NFWF </w:t>
      </w:r>
      <w:r w:rsidR="00DE26F2">
        <w:rPr>
          <w:rFonts w:asciiTheme="majorHAnsi" w:hAnsiTheme="majorHAnsi"/>
        </w:rPr>
        <w:t xml:space="preserve">Response to </w:t>
      </w:r>
      <w:r w:rsidR="00DE26F2">
        <w:rPr>
          <w:rFonts w:ascii="Calibri" w:hAnsi="Calibri"/>
        </w:rPr>
        <w:t xml:space="preserve">Offerors’ </w:t>
      </w:r>
      <w:r w:rsidR="00DE26F2">
        <w:rPr>
          <w:rFonts w:asciiTheme="majorHAnsi" w:hAnsiTheme="majorHAnsi"/>
        </w:rPr>
        <w:t>Questions document available</w:t>
      </w:r>
      <w:r w:rsidR="005F5B58" w:rsidRPr="00695FF1">
        <w:rPr>
          <w:rFonts w:asciiTheme="majorHAnsi" w:hAnsiTheme="majorHAnsi"/>
        </w:rPr>
        <w:br/>
      </w:r>
    </w:p>
    <w:p w14:paraId="072FA9BD" w14:textId="1F17D406" w:rsidR="00895D78" w:rsidRPr="002A164A" w:rsidRDefault="0082533C" w:rsidP="00A83611">
      <w:pPr>
        <w:autoSpaceDE w:val="0"/>
        <w:autoSpaceDN w:val="0"/>
        <w:adjustRightInd w:val="0"/>
        <w:ind w:left="2880" w:hanging="2880"/>
        <w:rPr>
          <w:rFonts w:ascii="Calibri" w:hAnsi="Calibri"/>
          <w:color w:val="000000"/>
        </w:rPr>
      </w:pPr>
      <w:r>
        <w:rPr>
          <w:rFonts w:ascii="Calibri" w:hAnsi="Calibri"/>
        </w:rPr>
        <w:t xml:space="preserve">February </w:t>
      </w:r>
      <w:r w:rsidR="00120965">
        <w:rPr>
          <w:rFonts w:ascii="Calibri" w:hAnsi="Calibri"/>
        </w:rPr>
        <w:t>6</w:t>
      </w:r>
      <w:r w:rsidR="00A83611" w:rsidRPr="002A164A">
        <w:rPr>
          <w:rFonts w:ascii="Calibri" w:hAnsi="Calibri"/>
        </w:rPr>
        <w:t>, 201</w:t>
      </w:r>
      <w:r w:rsidR="004720FB">
        <w:rPr>
          <w:rFonts w:ascii="Calibri" w:hAnsi="Calibri"/>
        </w:rPr>
        <w:t>7</w:t>
      </w:r>
      <w:r w:rsidR="00895D78" w:rsidRPr="002A164A">
        <w:rPr>
          <w:rFonts w:ascii="Calibri" w:hAnsi="Calibri"/>
          <w:color w:val="000000"/>
        </w:rPr>
        <w:tab/>
        <w:t>Deadline for responses to RF</w:t>
      </w:r>
      <w:r w:rsidR="00D74421">
        <w:rPr>
          <w:rFonts w:ascii="Calibri" w:hAnsi="Calibri"/>
          <w:color w:val="000000"/>
        </w:rPr>
        <w:t>Q</w:t>
      </w:r>
      <w:r w:rsidR="00895D78" w:rsidRPr="002A164A">
        <w:rPr>
          <w:rFonts w:ascii="Calibri" w:hAnsi="Calibri"/>
          <w:color w:val="000000"/>
        </w:rPr>
        <w:t>. Proposals must be receiv</w:t>
      </w:r>
      <w:r w:rsidR="00895D78" w:rsidRPr="002A164A">
        <w:rPr>
          <w:rFonts w:ascii="Calibri" w:hAnsi="Calibri"/>
        </w:rPr>
        <w:t xml:space="preserve">ed electronically as </w:t>
      </w:r>
      <w:r w:rsidR="006E282D" w:rsidRPr="002A164A">
        <w:rPr>
          <w:rFonts w:ascii="Calibri" w:hAnsi="Calibri"/>
        </w:rPr>
        <w:t>per the above stated Submission Requirements</w:t>
      </w:r>
      <w:r w:rsidR="00895D78" w:rsidRPr="002A164A">
        <w:rPr>
          <w:rFonts w:ascii="Calibri" w:hAnsi="Calibri"/>
        </w:rPr>
        <w:t xml:space="preserve"> to </w:t>
      </w:r>
      <w:r w:rsidR="004720FB">
        <w:rPr>
          <w:rFonts w:ascii="Calibri" w:hAnsi="Calibri"/>
        </w:rPr>
        <w:t>John Wright</w:t>
      </w:r>
      <w:r w:rsidR="00895D78" w:rsidRPr="002A164A">
        <w:rPr>
          <w:rFonts w:ascii="Calibri" w:hAnsi="Calibri"/>
          <w:color w:val="000000"/>
        </w:rPr>
        <w:t xml:space="preserve"> (</w:t>
      </w:r>
      <w:hyperlink r:id="rId22" w:history="1">
        <w:r w:rsidR="004720FB" w:rsidRPr="00CF193E">
          <w:rPr>
            <w:rStyle w:val="Hyperlink"/>
            <w:rFonts w:ascii="Calibri" w:hAnsi="Calibri"/>
          </w:rPr>
          <w:t>John.Wright@nfwf.org</w:t>
        </w:r>
      </w:hyperlink>
      <w:r w:rsidR="00895D78" w:rsidRPr="002A164A">
        <w:rPr>
          <w:rFonts w:ascii="Calibri" w:hAnsi="Calibri"/>
          <w:color w:val="000000"/>
        </w:rPr>
        <w:t xml:space="preserve">) by </w:t>
      </w:r>
      <w:r w:rsidR="009510C5">
        <w:rPr>
          <w:rFonts w:ascii="Calibri" w:hAnsi="Calibri"/>
          <w:color w:val="000000"/>
        </w:rPr>
        <w:t>11PM EDT</w:t>
      </w:r>
      <w:r w:rsidR="00895D78" w:rsidRPr="002A164A">
        <w:rPr>
          <w:rFonts w:ascii="Calibri" w:hAnsi="Calibri"/>
          <w:color w:val="000000"/>
        </w:rPr>
        <w:t>.</w:t>
      </w:r>
      <w:r w:rsidR="00375050">
        <w:rPr>
          <w:rFonts w:ascii="Calibri" w:hAnsi="Calibri"/>
          <w:color w:val="000000"/>
        </w:rPr>
        <w:t xml:space="preserve">  </w:t>
      </w:r>
      <w:r w:rsidR="00375050" w:rsidRPr="00375050">
        <w:rPr>
          <w:rFonts w:asciiTheme="majorHAnsi" w:hAnsiTheme="majorHAnsi"/>
          <w:color w:val="000000" w:themeColor="text1"/>
        </w:rPr>
        <w:t>Statements must be provided in Word format or searchable PDF.</w:t>
      </w:r>
      <w:r w:rsidR="0084719C">
        <w:rPr>
          <w:rFonts w:asciiTheme="majorHAnsi" w:hAnsiTheme="majorHAnsi"/>
          <w:color w:val="000000" w:themeColor="text1"/>
        </w:rPr>
        <w:br/>
      </w:r>
    </w:p>
    <w:p w14:paraId="4A8F6D62" w14:textId="21CF3EA7" w:rsidR="00895D78" w:rsidRPr="002A164A" w:rsidRDefault="00EF1E6C" w:rsidP="003036F3">
      <w:pPr>
        <w:autoSpaceDE w:val="0"/>
        <w:autoSpaceDN w:val="0"/>
        <w:adjustRightInd w:val="0"/>
        <w:ind w:left="2880" w:hanging="2880"/>
        <w:rPr>
          <w:rFonts w:ascii="Calibri" w:hAnsi="Calibri"/>
          <w:color w:val="000000"/>
        </w:rPr>
      </w:pPr>
      <w:r>
        <w:rPr>
          <w:rFonts w:ascii="Calibri" w:hAnsi="Calibri"/>
          <w:color w:val="000000"/>
        </w:rPr>
        <w:t>February</w:t>
      </w:r>
      <w:r w:rsidR="00A308D7">
        <w:rPr>
          <w:rFonts w:ascii="Calibri" w:hAnsi="Calibri"/>
          <w:color w:val="000000"/>
        </w:rPr>
        <w:t xml:space="preserve"> </w:t>
      </w:r>
      <w:r w:rsidR="00120965">
        <w:rPr>
          <w:rFonts w:ascii="Calibri" w:hAnsi="Calibri"/>
          <w:color w:val="000000"/>
        </w:rPr>
        <w:t>13</w:t>
      </w:r>
      <w:r w:rsidR="00A308D7">
        <w:rPr>
          <w:rFonts w:ascii="Calibri" w:hAnsi="Calibri"/>
          <w:color w:val="000000"/>
        </w:rPr>
        <w:t>, 201</w:t>
      </w:r>
      <w:r w:rsidR="00890CA0">
        <w:rPr>
          <w:rFonts w:ascii="Calibri" w:hAnsi="Calibri"/>
          <w:color w:val="000000"/>
        </w:rPr>
        <w:t>7</w:t>
      </w:r>
      <w:r w:rsidR="00895D78" w:rsidRPr="002A164A">
        <w:rPr>
          <w:rFonts w:ascii="Calibri" w:hAnsi="Calibri"/>
          <w:color w:val="000000"/>
        </w:rPr>
        <w:tab/>
      </w:r>
      <w:r w:rsidR="003036F3">
        <w:rPr>
          <w:rFonts w:ascii="Calibri" w:hAnsi="Calibri"/>
          <w:color w:val="000000"/>
        </w:rPr>
        <w:t>All Of</w:t>
      </w:r>
      <w:r w:rsidR="00B321AA">
        <w:rPr>
          <w:rFonts w:ascii="Calibri" w:hAnsi="Calibri"/>
          <w:color w:val="000000"/>
        </w:rPr>
        <w:t>fe</w:t>
      </w:r>
      <w:r w:rsidR="003036F3">
        <w:rPr>
          <w:rFonts w:ascii="Calibri" w:hAnsi="Calibri"/>
          <w:color w:val="000000"/>
        </w:rPr>
        <w:t xml:space="preserve">rors will be informed of their status. </w:t>
      </w:r>
      <w:r w:rsidR="00895D78" w:rsidRPr="002A164A">
        <w:rPr>
          <w:rFonts w:ascii="Calibri" w:hAnsi="Calibri"/>
          <w:color w:val="000000"/>
        </w:rPr>
        <w:t>Notice of</w:t>
      </w:r>
      <w:r w:rsidR="00A308D7">
        <w:rPr>
          <w:rFonts w:ascii="Calibri" w:hAnsi="Calibri"/>
          <w:color w:val="000000"/>
        </w:rPr>
        <w:t xml:space="preserve"> award </w:t>
      </w:r>
      <w:r w:rsidR="00253A8E">
        <w:rPr>
          <w:rFonts w:ascii="Calibri" w:hAnsi="Calibri"/>
          <w:color w:val="000000"/>
        </w:rPr>
        <w:t xml:space="preserve">will be sent </w:t>
      </w:r>
      <w:r w:rsidR="00A308D7">
        <w:rPr>
          <w:rFonts w:ascii="Calibri" w:hAnsi="Calibri"/>
          <w:color w:val="000000"/>
        </w:rPr>
        <w:t>to selected contractor</w:t>
      </w:r>
      <w:r w:rsidR="0047128B" w:rsidRPr="002A164A">
        <w:rPr>
          <w:rFonts w:ascii="Calibri" w:hAnsi="Calibri"/>
          <w:color w:val="000000"/>
        </w:rPr>
        <w:t>.</w:t>
      </w:r>
      <w:r w:rsidR="00895D78" w:rsidRPr="002A164A">
        <w:rPr>
          <w:rFonts w:ascii="Calibri" w:hAnsi="Calibri"/>
          <w:color w:val="000000"/>
        </w:rPr>
        <w:br/>
      </w:r>
    </w:p>
    <w:p w14:paraId="432BE622" w14:textId="62927E13" w:rsidR="007C0918" w:rsidRPr="00895D78" w:rsidRDefault="00890CA0" w:rsidP="000B50E8">
      <w:pPr>
        <w:autoSpaceDE w:val="0"/>
        <w:autoSpaceDN w:val="0"/>
        <w:adjustRightInd w:val="0"/>
        <w:ind w:left="2160" w:hanging="2160"/>
      </w:pPr>
      <w:r>
        <w:rPr>
          <w:rFonts w:ascii="Calibri" w:hAnsi="Calibri"/>
          <w:color w:val="000000"/>
        </w:rPr>
        <w:t>February</w:t>
      </w:r>
      <w:r w:rsidR="00A308D7">
        <w:rPr>
          <w:rFonts w:ascii="Calibri" w:hAnsi="Calibri"/>
          <w:color w:val="000000"/>
        </w:rPr>
        <w:t xml:space="preserve"> </w:t>
      </w:r>
      <w:r w:rsidR="00120965">
        <w:rPr>
          <w:rFonts w:ascii="Calibri" w:hAnsi="Calibri"/>
          <w:color w:val="000000"/>
        </w:rPr>
        <w:t>21</w:t>
      </w:r>
      <w:r w:rsidR="00A308D7">
        <w:rPr>
          <w:rFonts w:ascii="Calibri" w:hAnsi="Calibri"/>
          <w:color w:val="000000"/>
        </w:rPr>
        <w:t>, 201</w:t>
      </w:r>
      <w:r>
        <w:rPr>
          <w:rFonts w:ascii="Calibri" w:hAnsi="Calibri"/>
          <w:color w:val="000000"/>
        </w:rPr>
        <w:t>7</w:t>
      </w:r>
      <w:r w:rsidR="00895D78" w:rsidRPr="002A164A">
        <w:rPr>
          <w:rFonts w:ascii="Calibri" w:hAnsi="Calibri"/>
          <w:color w:val="000000"/>
        </w:rPr>
        <w:tab/>
      </w:r>
      <w:r w:rsidR="00044F15">
        <w:rPr>
          <w:rFonts w:ascii="Calibri" w:hAnsi="Calibri"/>
          <w:color w:val="000000"/>
        </w:rPr>
        <w:tab/>
      </w:r>
      <w:r w:rsidR="00895D78" w:rsidRPr="002A164A">
        <w:rPr>
          <w:rFonts w:ascii="Calibri" w:hAnsi="Calibri"/>
          <w:color w:val="000000"/>
        </w:rPr>
        <w:t>Contractor</w:t>
      </w:r>
      <w:r w:rsidR="00A308D7">
        <w:rPr>
          <w:rFonts w:ascii="Calibri" w:hAnsi="Calibri"/>
          <w:color w:val="000000"/>
        </w:rPr>
        <w:t xml:space="preserve">’s </w:t>
      </w:r>
      <w:r w:rsidR="002D0A79">
        <w:rPr>
          <w:rFonts w:ascii="Calibri" w:hAnsi="Calibri"/>
          <w:color w:val="000000"/>
        </w:rPr>
        <w:t xml:space="preserve">approximate </w:t>
      </w:r>
      <w:r w:rsidR="00A308D7">
        <w:rPr>
          <w:rFonts w:ascii="Calibri" w:hAnsi="Calibri"/>
          <w:color w:val="000000"/>
        </w:rPr>
        <w:t>start date</w:t>
      </w:r>
    </w:p>
    <w:sectPr w:rsidR="007C0918" w:rsidRPr="00895D78" w:rsidSect="00804E08">
      <w:footerReference w:type="default" r:id="rId23"/>
      <w:headerReference w:type="first" r:id="rId24"/>
      <w:footerReference w:type="first" r:id="rId25"/>
      <w:pgSz w:w="12240" w:h="15840"/>
      <w:pgMar w:top="1440" w:right="1080" w:bottom="900" w:left="99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98BBE" w14:textId="77777777" w:rsidR="004A2BC6" w:rsidRDefault="004A2BC6" w:rsidP="00804E08">
      <w:r>
        <w:separator/>
      </w:r>
    </w:p>
  </w:endnote>
  <w:endnote w:type="continuationSeparator" w:id="0">
    <w:p w14:paraId="72FEFF36" w14:textId="77777777" w:rsidR="004A2BC6" w:rsidRDefault="004A2BC6" w:rsidP="00804E08">
      <w:r>
        <w:continuationSeparator/>
      </w:r>
    </w:p>
  </w:endnote>
  <w:endnote w:type="continuationNotice" w:id="1">
    <w:p w14:paraId="5C970BA0" w14:textId="77777777" w:rsidR="004A2BC6" w:rsidRDefault="004A2BC6" w:rsidP="00804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otham-Book">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3641"/>
      <w:docPartObj>
        <w:docPartGallery w:val="Page Numbers (Bottom of Page)"/>
        <w:docPartUnique/>
      </w:docPartObj>
    </w:sdtPr>
    <w:sdtEndPr>
      <w:rPr>
        <w:noProof/>
      </w:rPr>
    </w:sdtEndPr>
    <w:sdtContent>
      <w:p w14:paraId="2D34EA25" w14:textId="4E6E8538" w:rsidR="00CB207C" w:rsidRDefault="00CB207C">
        <w:pPr>
          <w:pStyle w:val="Footer"/>
          <w:jc w:val="right"/>
        </w:pPr>
        <w:r>
          <w:fldChar w:fldCharType="begin"/>
        </w:r>
        <w:r>
          <w:instrText xml:space="preserve"> PAGE   \* MERGEFORMAT </w:instrText>
        </w:r>
        <w:r>
          <w:fldChar w:fldCharType="separate"/>
        </w:r>
        <w:r w:rsidR="003831D8">
          <w:rPr>
            <w:noProof/>
          </w:rPr>
          <w:t>2</w:t>
        </w:r>
        <w:r>
          <w:rPr>
            <w:noProof/>
          </w:rPr>
          <w:fldChar w:fldCharType="end"/>
        </w:r>
      </w:p>
    </w:sdtContent>
  </w:sdt>
  <w:p w14:paraId="46545B07" w14:textId="77777777" w:rsidR="00CB207C" w:rsidRDefault="00CB207C" w:rsidP="00804E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57475"/>
      <w:docPartObj>
        <w:docPartGallery w:val="Page Numbers (Bottom of Page)"/>
        <w:docPartUnique/>
      </w:docPartObj>
    </w:sdtPr>
    <w:sdtEndPr>
      <w:rPr>
        <w:noProof/>
      </w:rPr>
    </w:sdtEndPr>
    <w:sdtContent>
      <w:p w14:paraId="12190F30" w14:textId="4E5762C8" w:rsidR="00CB207C" w:rsidRDefault="00CB207C">
        <w:pPr>
          <w:pStyle w:val="Footer"/>
          <w:jc w:val="right"/>
        </w:pPr>
        <w:r>
          <w:fldChar w:fldCharType="begin"/>
        </w:r>
        <w:r>
          <w:instrText xml:space="preserve"> PAGE   \* MERGEFORMAT </w:instrText>
        </w:r>
        <w:r>
          <w:fldChar w:fldCharType="separate"/>
        </w:r>
        <w:r w:rsidR="003831D8">
          <w:rPr>
            <w:noProof/>
          </w:rPr>
          <w:t>1</w:t>
        </w:r>
        <w:r>
          <w:rPr>
            <w:noProof/>
          </w:rPr>
          <w:fldChar w:fldCharType="end"/>
        </w:r>
      </w:p>
    </w:sdtContent>
  </w:sdt>
  <w:p w14:paraId="49E98D2C" w14:textId="77777777" w:rsidR="00FA3BA5" w:rsidRDefault="00FA3BA5" w:rsidP="00804E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51FBE" w14:textId="77777777" w:rsidR="004A2BC6" w:rsidRDefault="004A2BC6" w:rsidP="00804E08">
      <w:r>
        <w:separator/>
      </w:r>
    </w:p>
  </w:footnote>
  <w:footnote w:type="continuationSeparator" w:id="0">
    <w:p w14:paraId="22E45A6B" w14:textId="77777777" w:rsidR="004A2BC6" w:rsidRDefault="004A2BC6" w:rsidP="00804E08">
      <w:r>
        <w:continuationSeparator/>
      </w:r>
    </w:p>
  </w:footnote>
  <w:footnote w:type="continuationNotice" w:id="1">
    <w:p w14:paraId="5A34DDBE" w14:textId="77777777" w:rsidR="004A2BC6" w:rsidRDefault="004A2BC6" w:rsidP="00804E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BE628" w14:textId="521B70D2" w:rsidR="007C0918" w:rsidRDefault="0083589A">
    <w:pPr>
      <w:pStyle w:val="Header"/>
    </w:pPr>
    <w:r>
      <w:rPr>
        <w:noProof/>
      </w:rPr>
      <w:drawing>
        <wp:anchor distT="0" distB="0" distL="114300" distR="114300" simplePos="0" relativeHeight="251662336" behindDoc="0" locked="0" layoutInCell="1" allowOverlap="1" wp14:anchorId="432BE62B" wp14:editId="433696FB">
          <wp:simplePos x="0" y="0"/>
          <wp:positionH relativeFrom="margin">
            <wp:align>center</wp:align>
          </wp:positionH>
          <wp:positionV relativeFrom="paragraph">
            <wp:posOffset>0</wp:posOffset>
          </wp:positionV>
          <wp:extent cx="7799070" cy="11144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WF Ltrhd logo + bar.jpg"/>
                  <pic:cNvPicPr/>
                </pic:nvPicPr>
                <pic:blipFill>
                  <a:blip r:embed="rId1">
                    <a:extLst>
                      <a:ext uri="{28A0092B-C50C-407E-A947-70E740481C1C}">
                        <a14:useLocalDpi xmlns:a14="http://schemas.microsoft.com/office/drawing/2010/main" val="0"/>
                      </a:ext>
                    </a:extLst>
                  </a:blip>
                  <a:stretch>
                    <a:fillRect/>
                  </a:stretch>
                </pic:blipFill>
                <pic:spPr>
                  <a:xfrm>
                    <a:off x="0" y="0"/>
                    <a:ext cx="7799070" cy="1114425"/>
                  </a:xfrm>
                  <a:prstGeom prst="rect">
                    <a:avLst/>
                  </a:prstGeom>
                </pic:spPr>
              </pic:pic>
            </a:graphicData>
          </a:graphic>
          <wp14:sizeRelH relativeFrom="margin">
            <wp14:pctWidth>0</wp14:pctWidth>
          </wp14:sizeRelH>
          <wp14:sizeRelV relativeFrom="margin">
            <wp14:pctHeight>0</wp14:pctHeight>
          </wp14:sizeRelV>
        </wp:anchor>
      </w:drawing>
    </w:r>
    <w:r w:rsidR="00482294">
      <w:rPr>
        <w:noProof/>
      </w:rPr>
      <mc:AlternateContent>
        <mc:Choice Requires="wps">
          <w:drawing>
            <wp:anchor distT="0" distB="0" distL="114300" distR="114300" simplePos="0" relativeHeight="251663360" behindDoc="0" locked="0" layoutInCell="1" allowOverlap="1" wp14:anchorId="432BE62D" wp14:editId="02820C38">
              <wp:simplePos x="0" y="0"/>
              <wp:positionH relativeFrom="column">
                <wp:posOffset>-1462405</wp:posOffset>
              </wp:positionH>
              <wp:positionV relativeFrom="paragraph">
                <wp:posOffset>9588500</wp:posOffset>
              </wp:positionV>
              <wp:extent cx="7772400" cy="22860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286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432BE62E" w14:textId="21A20293" w:rsidR="007C0918" w:rsidRPr="00451096" w:rsidRDefault="007C0918" w:rsidP="007C0918">
                          <w:pPr>
                            <w:jc w:val="center"/>
                            <w:rPr>
                              <w:rFonts w:ascii="Gotham-Book" w:hAnsi="Gotham-Book"/>
                              <w:color w:val="0B3066"/>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32BE62D" id="_x0000_t202" coordsize="21600,21600" o:spt="202" path="m,l,21600r21600,l21600,xe">
              <v:stroke joinstyle="miter"/>
              <v:path gradientshapeok="t" o:connecttype="rect"/>
            </v:shapetype>
            <v:shape id="Text Box 5" o:spid="_x0000_s1026" type="#_x0000_t202" style="position:absolute;margin-left:-115.15pt;margin-top:755pt;width:612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" filled="f" stroked="f">
              <v:path arrowok="t"/>
              <v:textbox>
                <w:txbxContent>
                  <w:p w14:paraId="432BE62E" w14:textId="21A20293" w:rsidR="007C0918" w:rsidRPr="00451096" w:rsidRDefault="007C0918" w:rsidP="007C0918">
                    <w:pPr>
                      <w:jc w:val="center"/>
                      <w:rPr>
                        <w:rFonts w:ascii="Gotham-Book" w:hAnsi="Gotham-Book"/>
                        <w:color w:val="0B3066"/>
                        <w:sz w:val="10"/>
                        <w:szCs w:val="10"/>
                      </w:rPr>
                    </w:pPr>
                  </w:p>
                </w:txbxContent>
              </v:textbox>
              <w10:wrap type="topAndBotto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C30EE"/>
    <w:multiLevelType w:val="hybridMultilevel"/>
    <w:tmpl w:val="2B5CD26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05727"/>
    <w:multiLevelType w:val="hybridMultilevel"/>
    <w:tmpl w:val="54DE64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5812ECD"/>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nsid w:val="239254AF"/>
    <w:multiLevelType w:val="hybridMultilevel"/>
    <w:tmpl w:val="FB7EC6B6"/>
    <w:lvl w:ilvl="0" w:tplc="DFB476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18796B"/>
    <w:multiLevelType w:val="hybridMultilevel"/>
    <w:tmpl w:val="AF3AD69C"/>
    <w:lvl w:ilvl="0" w:tplc="C0E6F05E">
      <w:start w:val="1"/>
      <w:numFmt w:val="decimal"/>
      <w:lvlText w:val="%1."/>
      <w:lvlJc w:val="left"/>
      <w:pPr>
        <w:tabs>
          <w:tab w:val="num" w:pos="720"/>
        </w:tabs>
        <w:ind w:left="720" w:hanging="360"/>
      </w:pPr>
    </w:lvl>
    <w:lvl w:ilvl="1" w:tplc="CAAA82B8" w:tentative="1">
      <w:start w:val="1"/>
      <w:numFmt w:val="decimal"/>
      <w:lvlText w:val="%2."/>
      <w:lvlJc w:val="left"/>
      <w:pPr>
        <w:tabs>
          <w:tab w:val="num" w:pos="1440"/>
        </w:tabs>
        <w:ind w:left="1440" w:hanging="360"/>
      </w:pPr>
    </w:lvl>
    <w:lvl w:ilvl="2" w:tplc="59F0C970" w:tentative="1">
      <w:start w:val="1"/>
      <w:numFmt w:val="decimal"/>
      <w:lvlText w:val="%3."/>
      <w:lvlJc w:val="left"/>
      <w:pPr>
        <w:tabs>
          <w:tab w:val="num" w:pos="2160"/>
        </w:tabs>
        <w:ind w:left="2160" w:hanging="360"/>
      </w:pPr>
    </w:lvl>
    <w:lvl w:ilvl="3" w:tplc="84A06388" w:tentative="1">
      <w:start w:val="1"/>
      <w:numFmt w:val="decimal"/>
      <w:lvlText w:val="%4."/>
      <w:lvlJc w:val="left"/>
      <w:pPr>
        <w:tabs>
          <w:tab w:val="num" w:pos="2880"/>
        </w:tabs>
        <w:ind w:left="2880" w:hanging="360"/>
      </w:pPr>
    </w:lvl>
    <w:lvl w:ilvl="4" w:tplc="E8A478E0" w:tentative="1">
      <w:start w:val="1"/>
      <w:numFmt w:val="decimal"/>
      <w:lvlText w:val="%5."/>
      <w:lvlJc w:val="left"/>
      <w:pPr>
        <w:tabs>
          <w:tab w:val="num" w:pos="3600"/>
        </w:tabs>
        <w:ind w:left="3600" w:hanging="360"/>
      </w:pPr>
    </w:lvl>
    <w:lvl w:ilvl="5" w:tplc="8E26D570" w:tentative="1">
      <w:start w:val="1"/>
      <w:numFmt w:val="decimal"/>
      <w:lvlText w:val="%6."/>
      <w:lvlJc w:val="left"/>
      <w:pPr>
        <w:tabs>
          <w:tab w:val="num" w:pos="4320"/>
        </w:tabs>
        <w:ind w:left="4320" w:hanging="360"/>
      </w:pPr>
    </w:lvl>
    <w:lvl w:ilvl="6" w:tplc="C3567286" w:tentative="1">
      <w:start w:val="1"/>
      <w:numFmt w:val="decimal"/>
      <w:lvlText w:val="%7."/>
      <w:lvlJc w:val="left"/>
      <w:pPr>
        <w:tabs>
          <w:tab w:val="num" w:pos="5040"/>
        </w:tabs>
        <w:ind w:left="5040" w:hanging="360"/>
      </w:pPr>
    </w:lvl>
    <w:lvl w:ilvl="7" w:tplc="DF2079BC" w:tentative="1">
      <w:start w:val="1"/>
      <w:numFmt w:val="decimal"/>
      <w:lvlText w:val="%8."/>
      <w:lvlJc w:val="left"/>
      <w:pPr>
        <w:tabs>
          <w:tab w:val="num" w:pos="5760"/>
        </w:tabs>
        <w:ind w:left="5760" w:hanging="360"/>
      </w:pPr>
    </w:lvl>
    <w:lvl w:ilvl="8" w:tplc="BDE452D6" w:tentative="1">
      <w:start w:val="1"/>
      <w:numFmt w:val="decimal"/>
      <w:lvlText w:val="%9."/>
      <w:lvlJc w:val="left"/>
      <w:pPr>
        <w:tabs>
          <w:tab w:val="num" w:pos="6480"/>
        </w:tabs>
        <w:ind w:left="6480" w:hanging="360"/>
      </w:pPr>
    </w:lvl>
  </w:abstractNum>
  <w:abstractNum w:abstractNumId="5">
    <w:nsid w:val="34793F71"/>
    <w:multiLevelType w:val="hybridMultilevel"/>
    <w:tmpl w:val="BFA46C52"/>
    <w:lvl w:ilvl="0" w:tplc="F406438A">
      <w:start w:val="1"/>
      <w:numFmt w:val="decimal"/>
      <w:lvlText w:val="%1."/>
      <w:lvlJc w:val="left"/>
      <w:pPr>
        <w:tabs>
          <w:tab w:val="num" w:pos="720"/>
        </w:tabs>
        <w:ind w:left="720" w:hanging="360"/>
      </w:pPr>
      <w:rPr>
        <w:u w:val="single"/>
      </w:rPr>
    </w:lvl>
    <w:lvl w:ilvl="1" w:tplc="CE5C2718">
      <w:start w:val="1"/>
      <w:numFmt w:val="upperLetter"/>
      <w:lvlText w:val="%2."/>
      <w:lvlJc w:val="left"/>
      <w:pPr>
        <w:tabs>
          <w:tab w:val="num" w:pos="1440"/>
        </w:tabs>
        <w:ind w:left="1440" w:hanging="360"/>
      </w:pPr>
      <w:rPr>
        <w:u w:val="single"/>
      </w:rPr>
    </w:lvl>
    <w:lvl w:ilvl="2" w:tplc="0409001B">
      <w:start w:val="1"/>
      <w:numFmt w:val="lowerRoman"/>
      <w:lvlText w:val="%3."/>
      <w:lvlJc w:val="right"/>
      <w:pPr>
        <w:tabs>
          <w:tab w:val="num" w:pos="2160"/>
        </w:tabs>
        <w:ind w:left="2160" w:hanging="180"/>
      </w:pPr>
    </w:lvl>
    <w:lvl w:ilvl="3" w:tplc="E174D680">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7E3504C"/>
    <w:multiLevelType w:val="hybridMultilevel"/>
    <w:tmpl w:val="3CF6F700"/>
    <w:lvl w:ilvl="0" w:tplc="9BEC5E46">
      <w:start w:val="1"/>
      <w:numFmt w:val="decimal"/>
      <w:lvlText w:val="%1."/>
      <w:lvlJc w:val="left"/>
      <w:pPr>
        <w:tabs>
          <w:tab w:val="num" w:pos="1440"/>
        </w:tabs>
        <w:ind w:left="1440" w:hanging="720"/>
      </w:pPr>
    </w:lvl>
    <w:lvl w:ilvl="1" w:tplc="04090019">
      <w:start w:val="1"/>
      <w:numFmt w:val="decimal"/>
      <w:lvlText w:val="%2."/>
      <w:lvlJc w:val="left"/>
      <w:pPr>
        <w:tabs>
          <w:tab w:val="num" w:pos="720"/>
        </w:tabs>
        <w:ind w:left="720" w:hanging="360"/>
      </w:pPr>
    </w:lvl>
    <w:lvl w:ilvl="2" w:tplc="04090001">
      <w:start w:val="1"/>
      <w:numFmt w:val="bullet"/>
      <w:lvlText w:val=""/>
      <w:lvlJc w:val="left"/>
      <w:pPr>
        <w:tabs>
          <w:tab w:val="num" w:pos="1440"/>
        </w:tabs>
        <w:ind w:left="1440" w:hanging="360"/>
      </w:pPr>
      <w:rPr>
        <w:rFonts w:ascii="Symbol" w:hAnsi="Symbol" w:hint="default"/>
      </w:rPr>
    </w:lvl>
    <w:lvl w:ilvl="3" w:tplc="04090001">
      <w:start w:val="1"/>
      <w:numFmt w:val="bullet"/>
      <w:lvlText w:val=""/>
      <w:lvlJc w:val="left"/>
      <w:pPr>
        <w:tabs>
          <w:tab w:val="num" w:pos="2160"/>
        </w:tabs>
        <w:ind w:left="2160" w:hanging="360"/>
      </w:pPr>
      <w:rPr>
        <w:rFonts w:ascii="Symbol" w:hAnsi="Symbol" w:hint="default"/>
      </w:r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7">
    <w:nsid w:val="4497110C"/>
    <w:multiLevelType w:val="hybridMultilevel"/>
    <w:tmpl w:val="AEF69AF4"/>
    <w:lvl w:ilvl="0" w:tplc="23942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D71668"/>
    <w:multiLevelType w:val="hybridMultilevel"/>
    <w:tmpl w:val="7C9830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63A5622"/>
    <w:multiLevelType w:val="hybridMultilevel"/>
    <w:tmpl w:val="6C92AA1C"/>
    <w:lvl w:ilvl="0" w:tplc="6C7C3E44">
      <w:start w:val="1"/>
      <w:numFmt w:val="decimal"/>
      <w:lvlText w:val="%1."/>
      <w:lvlJc w:val="left"/>
      <w:pPr>
        <w:tabs>
          <w:tab w:val="num" w:pos="1440"/>
        </w:tabs>
        <w:ind w:left="1440" w:hanging="720"/>
      </w:pPr>
      <w:rPr>
        <w:b/>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0">
    <w:nsid w:val="7D5E500A"/>
    <w:multiLevelType w:val="hybridMultilevel"/>
    <w:tmpl w:val="A87E9A98"/>
    <w:lvl w:ilvl="0" w:tplc="04090001">
      <w:start w:val="1"/>
      <w:numFmt w:val="bullet"/>
      <w:lvlText w:val=""/>
      <w:lvlJc w:val="left"/>
      <w:pPr>
        <w:tabs>
          <w:tab w:val="num" w:pos="2160"/>
        </w:tabs>
        <w:ind w:left="2160" w:hanging="72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3"/>
  </w:num>
  <w:num w:numId="5">
    <w:abstractNumId w:val="1"/>
  </w:num>
  <w:num w:numId="6">
    <w:abstractNumId w:val="2"/>
  </w:num>
  <w:num w:numId="7">
    <w:abstractNumId w:val="6"/>
  </w:num>
  <w:num w:numId="8">
    <w:abstractNumId w:val="10"/>
  </w:num>
  <w:num w:numId="9">
    <w:abstractNumId w:val="7"/>
  </w:num>
  <w:num w:numId="10">
    <w:abstractNumId w:val="8"/>
  </w:num>
  <w:num w:numId="11">
    <w:abstractNumId w:val="0"/>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86E"/>
    <w:rsid w:val="00002E4D"/>
    <w:rsid w:val="00003052"/>
    <w:rsid w:val="00004336"/>
    <w:rsid w:val="00011376"/>
    <w:rsid w:val="000136F3"/>
    <w:rsid w:val="00013E75"/>
    <w:rsid w:val="000143FF"/>
    <w:rsid w:val="0002080C"/>
    <w:rsid w:val="00021745"/>
    <w:rsid w:val="00022623"/>
    <w:rsid w:val="00022C6E"/>
    <w:rsid w:val="00030363"/>
    <w:rsid w:val="000353E3"/>
    <w:rsid w:val="00041F2F"/>
    <w:rsid w:val="00043530"/>
    <w:rsid w:val="000444FD"/>
    <w:rsid w:val="00044F15"/>
    <w:rsid w:val="00046957"/>
    <w:rsid w:val="00052355"/>
    <w:rsid w:val="0005271F"/>
    <w:rsid w:val="00056BFA"/>
    <w:rsid w:val="00056FE9"/>
    <w:rsid w:val="0006003D"/>
    <w:rsid w:val="00062820"/>
    <w:rsid w:val="0007587E"/>
    <w:rsid w:val="000766A2"/>
    <w:rsid w:val="00080E99"/>
    <w:rsid w:val="0009091A"/>
    <w:rsid w:val="00093D1D"/>
    <w:rsid w:val="000A4DEE"/>
    <w:rsid w:val="000B141F"/>
    <w:rsid w:val="000B31C6"/>
    <w:rsid w:val="000B4A35"/>
    <w:rsid w:val="000B50E8"/>
    <w:rsid w:val="000C4F76"/>
    <w:rsid w:val="000D0F98"/>
    <w:rsid w:val="000D65A4"/>
    <w:rsid w:val="000E16FC"/>
    <w:rsid w:val="000E3430"/>
    <w:rsid w:val="000E7EE8"/>
    <w:rsid w:val="000F0BE3"/>
    <w:rsid w:val="000F3A1D"/>
    <w:rsid w:val="000F5CE9"/>
    <w:rsid w:val="000F6CD3"/>
    <w:rsid w:val="00100096"/>
    <w:rsid w:val="0010137C"/>
    <w:rsid w:val="001022AA"/>
    <w:rsid w:val="00104485"/>
    <w:rsid w:val="00112F5D"/>
    <w:rsid w:val="00120965"/>
    <w:rsid w:val="0012229E"/>
    <w:rsid w:val="001254F0"/>
    <w:rsid w:val="001309E2"/>
    <w:rsid w:val="0013214C"/>
    <w:rsid w:val="00132E09"/>
    <w:rsid w:val="00146EB6"/>
    <w:rsid w:val="0015099F"/>
    <w:rsid w:val="001553C9"/>
    <w:rsid w:val="0016129D"/>
    <w:rsid w:val="00161E4A"/>
    <w:rsid w:val="00163CC8"/>
    <w:rsid w:val="001730A5"/>
    <w:rsid w:val="00183A81"/>
    <w:rsid w:val="0018622D"/>
    <w:rsid w:val="00187ABE"/>
    <w:rsid w:val="0019270E"/>
    <w:rsid w:val="00196911"/>
    <w:rsid w:val="00196B6F"/>
    <w:rsid w:val="001A10D2"/>
    <w:rsid w:val="001A32F8"/>
    <w:rsid w:val="001B22A4"/>
    <w:rsid w:val="001B28B3"/>
    <w:rsid w:val="001B3918"/>
    <w:rsid w:val="001B404D"/>
    <w:rsid w:val="001B5942"/>
    <w:rsid w:val="001C12A3"/>
    <w:rsid w:val="001C162F"/>
    <w:rsid w:val="001C546A"/>
    <w:rsid w:val="001D21A3"/>
    <w:rsid w:val="001E18CD"/>
    <w:rsid w:val="001E2F0B"/>
    <w:rsid w:val="001E357C"/>
    <w:rsid w:val="001F12D6"/>
    <w:rsid w:val="001F18A0"/>
    <w:rsid w:val="001F60D5"/>
    <w:rsid w:val="00202CEE"/>
    <w:rsid w:val="00203273"/>
    <w:rsid w:val="0020432A"/>
    <w:rsid w:val="00215F58"/>
    <w:rsid w:val="00216BFE"/>
    <w:rsid w:val="002208A7"/>
    <w:rsid w:val="002300EB"/>
    <w:rsid w:val="00232D28"/>
    <w:rsid w:val="0023315C"/>
    <w:rsid w:val="00234BCF"/>
    <w:rsid w:val="002362E3"/>
    <w:rsid w:val="00237EAA"/>
    <w:rsid w:val="00243D92"/>
    <w:rsid w:val="002444E3"/>
    <w:rsid w:val="00253744"/>
    <w:rsid w:val="00253A8E"/>
    <w:rsid w:val="00256BB0"/>
    <w:rsid w:val="0025759E"/>
    <w:rsid w:val="00260508"/>
    <w:rsid w:val="00262FD3"/>
    <w:rsid w:val="00264EFC"/>
    <w:rsid w:val="00271431"/>
    <w:rsid w:val="00271491"/>
    <w:rsid w:val="0027387F"/>
    <w:rsid w:val="0028044E"/>
    <w:rsid w:val="00280DCB"/>
    <w:rsid w:val="002852C4"/>
    <w:rsid w:val="00285B5B"/>
    <w:rsid w:val="002968FD"/>
    <w:rsid w:val="0029734A"/>
    <w:rsid w:val="002A0458"/>
    <w:rsid w:val="002A164A"/>
    <w:rsid w:val="002A1B5D"/>
    <w:rsid w:val="002A1ED5"/>
    <w:rsid w:val="002A204F"/>
    <w:rsid w:val="002A3809"/>
    <w:rsid w:val="002A3BA3"/>
    <w:rsid w:val="002A5978"/>
    <w:rsid w:val="002A5ACB"/>
    <w:rsid w:val="002A7FDB"/>
    <w:rsid w:val="002B123E"/>
    <w:rsid w:val="002C03D8"/>
    <w:rsid w:val="002C122D"/>
    <w:rsid w:val="002C280B"/>
    <w:rsid w:val="002C5B7C"/>
    <w:rsid w:val="002D025E"/>
    <w:rsid w:val="002D0A79"/>
    <w:rsid w:val="002D16D1"/>
    <w:rsid w:val="002D2A65"/>
    <w:rsid w:val="002D2A76"/>
    <w:rsid w:val="002D7F40"/>
    <w:rsid w:val="002F443F"/>
    <w:rsid w:val="003036F3"/>
    <w:rsid w:val="00303C2F"/>
    <w:rsid w:val="00305594"/>
    <w:rsid w:val="003118AB"/>
    <w:rsid w:val="00312265"/>
    <w:rsid w:val="0031379A"/>
    <w:rsid w:val="003169E3"/>
    <w:rsid w:val="00331BE7"/>
    <w:rsid w:val="00334C8E"/>
    <w:rsid w:val="00336D08"/>
    <w:rsid w:val="0034156B"/>
    <w:rsid w:val="003439C4"/>
    <w:rsid w:val="00344525"/>
    <w:rsid w:val="00344F78"/>
    <w:rsid w:val="00346E5B"/>
    <w:rsid w:val="0034750E"/>
    <w:rsid w:val="003510FB"/>
    <w:rsid w:val="003533DB"/>
    <w:rsid w:val="003539E1"/>
    <w:rsid w:val="00361ABA"/>
    <w:rsid w:val="003639E7"/>
    <w:rsid w:val="0036735F"/>
    <w:rsid w:val="003731B4"/>
    <w:rsid w:val="003732E4"/>
    <w:rsid w:val="00374F6B"/>
    <w:rsid w:val="00375050"/>
    <w:rsid w:val="003831D8"/>
    <w:rsid w:val="00384336"/>
    <w:rsid w:val="00386908"/>
    <w:rsid w:val="003870F0"/>
    <w:rsid w:val="00395FC0"/>
    <w:rsid w:val="00396EF1"/>
    <w:rsid w:val="003A0380"/>
    <w:rsid w:val="003A2195"/>
    <w:rsid w:val="003A221B"/>
    <w:rsid w:val="003A3B24"/>
    <w:rsid w:val="003A74AC"/>
    <w:rsid w:val="003B1479"/>
    <w:rsid w:val="003B4C0D"/>
    <w:rsid w:val="003B66F8"/>
    <w:rsid w:val="003C06C8"/>
    <w:rsid w:val="003C424B"/>
    <w:rsid w:val="003D4515"/>
    <w:rsid w:val="003E0B85"/>
    <w:rsid w:val="003E2F51"/>
    <w:rsid w:val="003E540C"/>
    <w:rsid w:val="003F24C7"/>
    <w:rsid w:val="003F2BCD"/>
    <w:rsid w:val="003F7A8D"/>
    <w:rsid w:val="003F7E71"/>
    <w:rsid w:val="00406420"/>
    <w:rsid w:val="00407A85"/>
    <w:rsid w:val="00412710"/>
    <w:rsid w:val="00414C84"/>
    <w:rsid w:val="004222FA"/>
    <w:rsid w:val="00425101"/>
    <w:rsid w:val="00427488"/>
    <w:rsid w:val="0043284B"/>
    <w:rsid w:val="00434BCA"/>
    <w:rsid w:val="004353C0"/>
    <w:rsid w:val="0043702C"/>
    <w:rsid w:val="004439D8"/>
    <w:rsid w:val="00444FB3"/>
    <w:rsid w:val="004455C1"/>
    <w:rsid w:val="004503C6"/>
    <w:rsid w:val="00450D47"/>
    <w:rsid w:val="00451096"/>
    <w:rsid w:val="004510CA"/>
    <w:rsid w:val="00451552"/>
    <w:rsid w:val="00460476"/>
    <w:rsid w:val="00460735"/>
    <w:rsid w:val="00460B14"/>
    <w:rsid w:val="00466337"/>
    <w:rsid w:val="00466C71"/>
    <w:rsid w:val="004703AC"/>
    <w:rsid w:val="0047128B"/>
    <w:rsid w:val="004720FB"/>
    <w:rsid w:val="00472DB5"/>
    <w:rsid w:val="004779FF"/>
    <w:rsid w:val="00482294"/>
    <w:rsid w:val="00482B79"/>
    <w:rsid w:val="004840AA"/>
    <w:rsid w:val="0049123E"/>
    <w:rsid w:val="00494886"/>
    <w:rsid w:val="00494DF4"/>
    <w:rsid w:val="00495F1A"/>
    <w:rsid w:val="004A28CE"/>
    <w:rsid w:val="004A2BC6"/>
    <w:rsid w:val="004A650F"/>
    <w:rsid w:val="004A7E74"/>
    <w:rsid w:val="004C1423"/>
    <w:rsid w:val="004C479A"/>
    <w:rsid w:val="004C753E"/>
    <w:rsid w:val="004D5C6C"/>
    <w:rsid w:val="004D7BE4"/>
    <w:rsid w:val="004E274D"/>
    <w:rsid w:val="004E5601"/>
    <w:rsid w:val="004E7E03"/>
    <w:rsid w:val="0050075B"/>
    <w:rsid w:val="00502FCD"/>
    <w:rsid w:val="00510BD2"/>
    <w:rsid w:val="00520F98"/>
    <w:rsid w:val="00532A18"/>
    <w:rsid w:val="00532CA4"/>
    <w:rsid w:val="00532CC7"/>
    <w:rsid w:val="005331BD"/>
    <w:rsid w:val="005344A3"/>
    <w:rsid w:val="00541164"/>
    <w:rsid w:val="00542748"/>
    <w:rsid w:val="00551CA2"/>
    <w:rsid w:val="00566950"/>
    <w:rsid w:val="00567995"/>
    <w:rsid w:val="005710A4"/>
    <w:rsid w:val="00571FF2"/>
    <w:rsid w:val="0057329D"/>
    <w:rsid w:val="00574D03"/>
    <w:rsid w:val="00575D31"/>
    <w:rsid w:val="005775BE"/>
    <w:rsid w:val="00581CC3"/>
    <w:rsid w:val="00582566"/>
    <w:rsid w:val="00591738"/>
    <w:rsid w:val="00592612"/>
    <w:rsid w:val="00592A8C"/>
    <w:rsid w:val="00592BB9"/>
    <w:rsid w:val="005A1A5B"/>
    <w:rsid w:val="005A25BA"/>
    <w:rsid w:val="005A6F6E"/>
    <w:rsid w:val="005B00AE"/>
    <w:rsid w:val="005C0C45"/>
    <w:rsid w:val="005C1038"/>
    <w:rsid w:val="005D5B4D"/>
    <w:rsid w:val="005D6E7E"/>
    <w:rsid w:val="005E25B5"/>
    <w:rsid w:val="005E312C"/>
    <w:rsid w:val="005F2B07"/>
    <w:rsid w:val="005F5B58"/>
    <w:rsid w:val="005F6598"/>
    <w:rsid w:val="005F78FF"/>
    <w:rsid w:val="00603B2B"/>
    <w:rsid w:val="00615162"/>
    <w:rsid w:val="00616BBF"/>
    <w:rsid w:val="0062174D"/>
    <w:rsid w:val="006300B2"/>
    <w:rsid w:val="006335DA"/>
    <w:rsid w:val="006360D4"/>
    <w:rsid w:val="00637EEA"/>
    <w:rsid w:val="00640F39"/>
    <w:rsid w:val="00650FD8"/>
    <w:rsid w:val="00654612"/>
    <w:rsid w:val="00657EDF"/>
    <w:rsid w:val="00666FB6"/>
    <w:rsid w:val="00671D36"/>
    <w:rsid w:val="00677A18"/>
    <w:rsid w:val="00682495"/>
    <w:rsid w:val="00685219"/>
    <w:rsid w:val="00687471"/>
    <w:rsid w:val="006901DC"/>
    <w:rsid w:val="00695FF1"/>
    <w:rsid w:val="006A1369"/>
    <w:rsid w:val="006A4438"/>
    <w:rsid w:val="006B08AA"/>
    <w:rsid w:val="006B1377"/>
    <w:rsid w:val="006B31CD"/>
    <w:rsid w:val="006C1515"/>
    <w:rsid w:val="006C2569"/>
    <w:rsid w:val="006C4788"/>
    <w:rsid w:val="006C6344"/>
    <w:rsid w:val="006D1210"/>
    <w:rsid w:val="006D4CF6"/>
    <w:rsid w:val="006D5345"/>
    <w:rsid w:val="006D691A"/>
    <w:rsid w:val="006E0FA6"/>
    <w:rsid w:val="006E282D"/>
    <w:rsid w:val="006E2EE8"/>
    <w:rsid w:val="006E2FFA"/>
    <w:rsid w:val="006E370B"/>
    <w:rsid w:val="006E6B4C"/>
    <w:rsid w:val="006F1220"/>
    <w:rsid w:val="006F56E6"/>
    <w:rsid w:val="00703D31"/>
    <w:rsid w:val="007149A2"/>
    <w:rsid w:val="0071608C"/>
    <w:rsid w:val="00721B05"/>
    <w:rsid w:val="00721C41"/>
    <w:rsid w:val="00721FA5"/>
    <w:rsid w:val="0072231D"/>
    <w:rsid w:val="00727BBF"/>
    <w:rsid w:val="00731E9E"/>
    <w:rsid w:val="00732316"/>
    <w:rsid w:val="00734C69"/>
    <w:rsid w:val="00736D7E"/>
    <w:rsid w:val="00745DC0"/>
    <w:rsid w:val="00751BE5"/>
    <w:rsid w:val="00763516"/>
    <w:rsid w:val="00763B5E"/>
    <w:rsid w:val="007651BA"/>
    <w:rsid w:val="00765F64"/>
    <w:rsid w:val="00771712"/>
    <w:rsid w:val="007765CD"/>
    <w:rsid w:val="0078365A"/>
    <w:rsid w:val="007A4499"/>
    <w:rsid w:val="007A7323"/>
    <w:rsid w:val="007A7D72"/>
    <w:rsid w:val="007B19D0"/>
    <w:rsid w:val="007B1FD8"/>
    <w:rsid w:val="007C0918"/>
    <w:rsid w:val="007C58BF"/>
    <w:rsid w:val="007C6A7D"/>
    <w:rsid w:val="007D086E"/>
    <w:rsid w:val="007D299C"/>
    <w:rsid w:val="007D2D15"/>
    <w:rsid w:val="007D3B40"/>
    <w:rsid w:val="007D3D92"/>
    <w:rsid w:val="007D605F"/>
    <w:rsid w:val="007D7D71"/>
    <w:rsid w:val="007E3562"/>
    <w:rsid w:val="007E4E5F"/>
    <w:rsid w:val="007E79C1"/>
    <w:rsid w:val="007F097C"/>
    <w:rsid w:val="007F2046"/>
    <w:rsid w:val="00800EF2"/>
    <w:rsid w:val="00802A62"/>
    <w:rsid w:val="00804E08"/>
    <w:rsid w:val="00815608"/>
    <w:rsid w:val="00821AFC"/>
    <w:rsid w:val="008249B0"/>
    <w:rsid w:val="008252CE"/>
    <w:rsid w:val="0082533C"/>
    <w:rsid w:val="0082586E"/>
    <w:rsid w:val="00831879"/>
    <w:rsid w:val="00831FA7"/>
    <w:rsid w:val="0083589A"/>
    <w:rsid w:val="00835A6E"/>
    <w:rsid w:val="00835ED5"/>
    <w:rsid w:val="00836286"/>
    <w:rsid w:val="008418DF"/>
    <w:rsid w:val="00841FC5"/>
    <w:rsid w:val="00842434"/>
    <w:rsid w:val="00845335"/>
    <w:rsid w:val="00847140"/>
    <w:rsid w:val="0084719C"/>
    <w:rsid w:val="00851C0F"/>
    <w:rsid w:val="00853555"/>
    <w:rsid w:val="00853FE6"/>
    <w:rsid w:val="008579F5"/>
    <w:rsid w:val="008608BE"/>
    <w:rsid w:val="008615E6"/>
    <w:rsid w:val="008619E0"/>
    <w:rsid w:val="00862CD3"/>
    <w:rsid w:val="00863211"/>
    <w:rsid w:val="00863F10"/>
    <w:rsid w:val="00866D87"/>
    <w:rsid w:val="00871BDA"/>
    <w:rsid w:val="008721D3"/>
    <w:rsid w:val="0088772C"/>
    <w:rsid w:val="00890CA0"/>
    <w:rsid w:val="00895D78"/>
    <w:rsid w:val="00895E2C"/>
    <w:rsid w:val="008A1BC3"/>
    <w:rsid w:val="008A2E74"/>
    <w:rsid w:val="008A438E"/>
    <w:rsid w:val="008A4EB1"/>
    <w:rsid w:val="008A53A5"/>
    <w:rsid w:val="008B0614"/>
    <w:rsid w:val="008B41A6"/>
    <w:rsid w:val="008B6EEB"/>
    <w:rsid w:val="008C1D5D"/>
    <w:rsid w:val="008C6574"/>
    <w:rsid w:val="008D3991"/>
    <w:rsid w:val="008D3D3F"/>
    <w:rsid w:val="008D4EE3"/>
    <w:rsid w:val="008E1BBC"/>
    <w:rsid w:val="008E35E0"/>
    <w:rsid w:val="008E40D6"/>
    <w:rsid w:val="008E4371"/>
    <w:rsid w:val="008F08D8"/>
    <w:rsid w:val="008F33F5"/>
    <w:rsid w:val="00906409"/>
    <w:rsid w:val="00906994"/>
    <w:rsid w:val="00912B42"/>
    <w:rsid w:val="00914A17"/>
    <w:rsid w:val="0091575B"/>
    <w:rsid w:val="00916DDD"/>
    <w:rsid w:val="009223CF"/>
    <w:rsid w:val="00926B89"/>
    <w:rsid w:val="00940679"/>
    <w:rsid w:val="00942DD5"/>
    <w:rsid w:val="00943F6F"/>
    <w:rsid w:val="009460BD"/>
    <w:rsid w:val="00947779"/>
    <w:rsid w:val="009510C5"/>
    <w:rsid w:val="0095385F"/>
    <w:rsid w:val="00953FA7"/>
    <w:rsid w:val="009571CF"/>
    <w:rsid w:val="00960B81"/>
    <w:rsid w:val="00964599"/>
    <w:rsid w:val="00967611"/>
    <w:rsid w:val="009859A5"/>
    <w:rsid w:val="00985AF3"/>
    <w:rsid w:val="009913BF"/>
    <w:rsid w:val="00992A8B"/>
    <w:rsid w:val="009A0BCD"/>
    <w:rsid w:val="009A1BE7"/>
    <w:rsid w:val="009A3DF9"/>
    <w:rsid w:val="009A74BB"/>
    <w:rsid w:val="009B138B"/>
    <w:rsid w:val="009B41D8"/>
    <w:rsid w:val="009B541C"/>
    <w:rsid w:val="009B5C4B"/>
    <w:rsid w:val="009B7594"/>
    <w:rsid w:val="009C2B23"/>
    <w:rsid w:val="009C3C32"/>
    <w:rsid w:val="009C5748"/>
    <w:rsid w:val="009D0527"/>
    <w:rsid w:val="009D77C9"/>
    <w:rsid w:val="009F3871"/>
    <w:rsid w:val="009F6CD8"/>
    <w:rsid w:val="00A00938"/>
    <w:rsid w:val="00A00BC7"/>
    <w:rsid w:val="00A14E2F"/>
    <w:rsid w:val="00A15B91"/>
    <w:rsid w:val="00A163AD"/>
    <w:rsid w:val="00A2125A"/>
    <w:rsid w:val="00A21A66"/>
    <w:rsid w:val="00A2656F"/>
    <w:rsid w:val="00A30162"/>
    <w:rsid w:val="00A308D7"/>
    <w:rsid w:val="00A3252A"/>
    <w:rsid w:val="00A4065B"/>
    <w:rsid w:val="00A47E32"/>
    <w:rsid w:val="00A53548"/>
    <w:rsid w:val="00A54851"/>
    <w:rsid w:val="00A54DC2"/>
    <w:rsid w:val="00A64E08"/>
    <w:rsid w:val="00A70536"/>
    <w:rsid w:val="00A70911"/>
    <w:rsid w:val="00A70E08"/>
    <w:rsid w:val="00A735E3"/>
    <w:rsid w:val="00A73F14"/>
    <w:rsid w:val="00A77593"/>
    <w:rsid w:val="00A8051E"/>
    <w:rsid w:val="00A83611"/>
    <w:rsid w:val="00A838FC"/>
    <w:rsid w:val="00A83F0C"/>
    <w:rsid w:val="00A85248"/>
    <w:rsid w:val="00A85A77"/>
    <w:rsid w:val="00A93BDB"/>
    <w:rsid w:val="00A94965"/>
    <w:rsid w:val="00AA0ACA"/>
    <w:rsid w:val="00AA14D6"/>
    <w:rsid w:val="00AA2F88"/>
    <w:rsid w:val="00AA433E"/>
    <w:rsid w:val="00AA4421"/>
    <w:rsid w:val="00AA4953"/>
    <w:rsid w:val="00AA58C2"/>
    <w:rsid w:val="00AA6064"/>
    <w:rsid w:val="00AA672C"/>
    <w:rsid w:val="00AA736B"/>
    <w:rsid w:val="00AB5CDD"/>
    <w:rsid w:val="00AC1B79"/>
    <w:rsid w:val="00AC22A2"/>
    <w:rsid w:val="00AC25FE"/>
    <w:rsid w:val="00AC344F"/>
    <w:rsid w:val="00AD1594"/>
    <w:rsid w:val="00AD1BE7"/>
    <w:rsid w:val="00AD4084"/>
    <w:rsid w:val="00AD7C86"/>
    <w:rsid w:val="00AE0548"/>
    <w:rsid w:val="00AE2A2D"/>
    <w:rsid w:val="00AE4FD9"/>
    <w:rsid w:val="00AF099E"/>
    <w:rsid w:val="00AF6FB6"/>
    <w:rsid w:val="00B01E88"/>
    <w:rsid w:val="00B02CEA"/>
    <w:rsid w:val="00B05AFC"/>
    <w:rsid w:val="00B05B8B"/>
    <w:rsid w:val="00B077E8"/>
    <w:rsid w:val="00B12570"/>
    <w:rsid w:val="00B162AD"/>
    <w:rsid w:val="00B177F1"/>
    <w:rsid w:val="00B220EE"/>
    <w:rsid w:val="00B24536"/>
    <w:rsid w:val="00B258A2"/>
    <w:rsid w:val="00B3022F"/>
    <w:rsid w:val="00B32044"/>
    <w:rsid w:val="00B321AA"/>
    <w:rsid w:val="00B33F8C"/>
    <w:rsid w:val="00B42A3A"/>
    <w:rsid w:val="00B43148"/>
    <w:rsid w:val="00B456F2"/>
    <w:rsid w:val="00B473CE"/>
    <w:rsid w:val="00B50142"/>
    <w:rsid w:val="00B53548"/>
    <w:rsid w:val="00B61DC2"/>
    <w:rsid w:val="00B64CD5"/>
    <w:rsid w:val="00B64D30"/>
    <w:rsid w:val="00B67B02"/>
    <w:rsid w:val="00B716DF"/>
    <w:rsid w:val="00B763A2"/>
    <w:rsid w:val="00B764F8"/>
    <w:rsid w:val="00B76587"/>
    <w:rsid w:val="00B833D9"/>
    <w:rsid w:val="00B83671"/>
    <w:rsid w:val="00B91357"/>
    <w:rsid w:val="00B91925"/>
    <w:rsid w:val="00B92621"/>
    <w:rsid w:val="00B95383"/>
    <w:rsid w:val="00BA1BD6"/>
    <w:rsid w:val="00BA3939"/>
    <w:rsid w:val="00BA652F"/>
    <w:rsid w:val="00BB070D"/>
    <w:rsid w:val="00BB1073"/>
    <w:rsid w:val="00BB2BF9"/>
    <w:rsid w:val="00BB6AF0"/>
    <w:rsid w:val="00BD4FBE"/>
    <w:rsid w:val="00BD7B31"/>
    <w:rsid w:val="00BE0F21"/>
    <w:rsid w:val="00BE2BB1"/>
    <w:rsid w:val="00BF0B12"/>
    <w:rsid w:val="00BF53F7"/>
    <w:rsid w:val="00BF5DC6"/>
    <w:rsid w:val="00BF7784"/>
    <w:rsid w:val="00C06302"/>
    <w:rsid w:val="00C11190"/>
    <w:rsid w:val="00C15D37"/>
    <w:rsid w:val="00C317EC"/>
    <w:rsid w:val="00C40904"/>
    <w:rsid w:val="00C4248B"/>
    <w:rsid w:val="00C42967"/>
    <w:rsid w:val="00C44B68"/>
    <w:rsid w:val="00C44C1E"/>
    <w:rsid w:val="00C46607"/>
    <w:rsid w:val="00C54083"/>
    <w:rsid w:val="00C560C1"/>
    <w:rsid w:val="00C62948"/>
    <w:rsid w:val="00C65509"/>
    <w:rsid w:val="00C65E46"/>
    <w:rsid w:val="00C75CB2"/>
    <w:rsid w:val="00C76ACF"/>
    <w:rsid w:val="00C94D26"/>
    <w:rsid w:val="00C94E1A"/>
    <w:rsid w:val="00CA2712"/>
    <w:rsid w:val="00CA3E08"/>
    <w:rsid w:val="00CA4918"/>
    <w:rsid w:val="00CB042A"/>
    <w:rsid w:val="00CB207C"/>
    <w:rsid w:val="00CB5AD1"/>
    <w:rsid w:val="00CC0895"/>
    <w:rsid w:val="00CC25B7"/>
    <w:rsid w:val="00CC6494"/>
    <w:rsid w:val="00CC6AEB"/>
    <w:rsid w:val="00CD653B"/>
    <w:rsid w:val="00CD67EE"/>
    <w:rsid w:val="00CE1882"/>
    <w:rsid w:val="00CE2B0E"/>
    <w:rsid w:val="00CE59BB"/>
    <w:rsid w:val="00CF1522"/>
    <w:rsid w:val="00D00B2D"/>
    <w:rsid w:val="00D00B92"/>
    <w:rsid w:val="00D07A01"/>
    <w:rsid w:val="00D12585"/>
    <w:rsid w:val="00D16A15"/>
    <w:rsid w:val="00D17800"/>
    <w:rsid w:val="00D230AF"/>
    <w:rsid w:val="00D304A6"/>
    <w:rsid w:val="00D30FBC"/>
    <w:rsid w:val="00D3354A"/>
    <w:rsid w:val="00D34102"/>
    <w:rsid w:val="00D36AC1"/>
    <w:rsid w:val="00D36E0A"/>
    <w:rsid w:val="00D459A9"/>
    <w:rsid w:val="00D506AF"/>
    <w:rsid w:val="00D509F6"/>
    <w:rsid w:val="00D50B5E"/>
    <w:rsid w:val="00D51A37"/>
    <w:rsid w:val="00D5374A"/>
    <w:rsid w:val="00D53F28"/>
    <w:rsid w:val="00D56D3E"/>
    <w:rsid w:val="00D60A46"/>
    <w:rsid w:val="00D61B21"/>
    <w:rsid w:val="00D654F4"/>
    <w:rsid w:val="00D67AD6"/>
    <w:rsid w:val="00D70E0F"/>
    <w:rsid w:val="00D73315"/>
    <w:rsid w:val="00D74421"/>
    <w:rsid w:val="00D81721"/>
    <w:rsid w:val="00D8347C"/>
    <w:rsid w:val="00D920B1"/>
    <w:rsid w:val="00D954FB"/>
    <w:rsid w:val="00D95A08"/>
    <w:rsid w:val="00D95CA8"/>
    <w:rsid w:val="00DA1965"/>
    <w:rsid w:val="00DA4D3D"/>
    <w:rsid w:val="00DA622B"/>
    <w:rsid w:val="00DA7BAA"/>
    <w:rsid w:val="00DB20C8"/>
    <w:rsid w:val="00DD3C55"/>
    <w:rsid w:val="00DD67D6"/>
    <w:rsid w:val="00DE26F2"/>
    <w:rsid w:val="00DE4AEB"/>
    <w:rsid w:val="00DE6B5B"/>
    <w:rsid w:val="00DF65A5"/>
    <w:rsid w:val="00E00C0E"/>
    <w:rsid w:val="00E00F4F"/>
    <w:rsid w:val="00E02E24"/>
    <w:rsid w:val="00E03F5C"/>
    <w:rsid w:val="00E0543B"/>
    <w:rsid w:val="00E05490"/>
    <w:rsid w:val="00E11324"/>
    <w:rsid w:val="00E11CAC"/>
    <w:rsid w:val="00E13143"/>
    <w:rsid w:val="00E13244"/>
    <w:rsid w:val="00E162C5"/>
    <w:rsid w:val="00E17CE8"/>
    <w:rsid w:val="00E25C8B"/>
    <w:rsid w:val="00E27FED"/>
    <w:rsid w:val="00E36AB7"/>
    <w:rsid w:val="00E36DCF"/>
    <w:rsid w:val="00E36FB1"/>
    <w:rsid w:val="00E4027E"/>
    <w:rsid w:val="00E40D95"/>
    <w:rsid w:val="00E41996"/>
    <w:rsid w:val="00E44051"/>
    <w:rsid w:val="00E46A20"/>
    <w:rsid w:val="00E51191"/>
    <w:rsid w:val="00E541A6"/>
    <w:rsid w:val="00E61C7C"/>
    <w:rsid w:val="00E716DE"/>
    <w:rsid w:val="00E7175E"/>
    <w:rsid w:val="00E76386"/>
    <w:rsid w:val="00E80703"/>
    <w:rsid w:val="00E81AD8"/>
    <w:rsid w:val="00E876C5"/>
    <w:rsid w:val="00E92F0F"/>
    <w:rsid w:val="00E95CAA"/>
    <w:rsid w:val="00E964DB"/>
    <w:rsid w:val="00E9695B"/>
    <w:rsid w:val="00EA3EF4"/>
    <w:rsid w:val="00EA449D"/>
    <w:rsid w:val="00EA6A1C"/>
    <w:rsid w:val="00EB701C"/>
    <w:rsid w:val="00ED430D"/>
    <w:rsid w:val="00ED437C"/>
    <w:rsid w:val="00ED51E9"/>
    <w:rsid w:val="00ED582A"/>
    <w:rsid w:val="00ED6E65"/>
    <w:rsid w:val="00EE1E73"/>
    <w:rsid w:val="00EE45BE"/>
    <w:rsid w:val="00EE683D"/>
    <w:rsid w:val="00EF1E6C"/>
    <w:rsid w:val="00EF3CEC"/>
    <w:rsid w:val="00EF6104"/>
    <w:rsid w:val="00EF6427"/>
    <w:rsid w:val="00EF72B3"/>
    <w:rsid w:val="00F003C6"/>
    <w:rsid w:val="00F003CF"/>
    <w:rsid w:val="00F02397"/>
    <w:rsid w:val="00F04294"/>
    <w:rsid w:val="00F11DB9"/>
    <w:rsid w:val="00F15D98"/>
    <w:rsid w:val="00F214AF"/>
    <w:rsid w:val="00F30444"/>
    <w:rsid w:val="00F309EF"/>
    <w:rsid w:val="00F31A93"/>
    <w:rsid w:val="00F320C7"/>
    <w:rsid w:val="00F3285B"/>
    <w:rsid w:val="00F328F3"/>
    <w:rsid w:val="00F51786"/>
    <w:rsid w:val="00F51C62"/>
    <w:rsid w:val="00F51D28"/>
    <w:rsid w:val="00F521ED"/>
    <w:rsid w:val="00F62462"/>
    <w:rsid w:val="00F62A34"/>
    <w:rsid w:val="00F64F52"/>
    <w:rsid w:val="00F67182"/>
    <w:rsid w:val="00F678C8"/>
    <w:rsid w:val="00F73C72"/>
    <w:rsid w:val="00F75F97"/>
    <w:rsid w:val="00F8090C"/>
    <w:rsid w:val="00F80B75"/>
    <w:rsid w:val="00F82ABB"/>
    <w:rsid w:val="00F83125"/>
    <w:rsid w:val="00F8609E"/>
    <w:rsid w:val="00F86237"/>
    <w:rsid w:val="00F902EC"/>
    <w:rsid w:val="00F973AC"/>
    <w:rsid w:val="00F97883"/>
    <w:rsid w:val="00F97F3C"/>
    <w:rsid w:val="00FA3BA5"/>
    <w:rsid w:val="00FA6855"/>
    <w:rsid w:val="00FA7A47"/>
    <w:rsid w:val="00FB19F6"/>
    <w:rsid w:val="00FB21FE"/>
    <w:rsid w:val="00FB4DF4"/>
    <w:rsid w:val="00FB5044"/>
    <w:rsid w:val="00FC0955"/>
    <w:rsid w:val="00FC218F"/>
    <w:rsid w:val="00FC499A"/>
    <w:rsid w:val="00FD2BD4"/>
    <w:rsid w:val="00FD3257"/>
    <w:rsid w:val="00FD503F"/>
    <w:rsid w:val="00FD6CF1"/>
    <w:rsid w:val="00FD740E"/>
    <w:rsid w:val="00FE0FDD"/>
    <w:rsid w:val="00FE5487"/>
    <w:rsid w:val="00FF2634"/>
    <w:rsid w:val="00FF2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32B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E08"/>
  </w:style>
  <w:style w:type="paragraph" w:styleId="Heading1">
    <w:name w:val="heading 1"/>
    <w:basedOn w:val="Normal"/>
    <w:link w:val="Heading1Char"/>
    <w:uiPriority w:val="9"/>
    <w:qFormat/>
    <w:rsid w:val="00804E0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804E08"/>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E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586E"/>
    <w:rPr>
      <w:rFonts w:ascii="Lucida Grande" w:hAnsi="Lucida Grande" w:cs="Lucida Grande"/>
      <w:sz w:val="18"/>
      <w:szCs w:val="18"/>
    </w:rPr>
  </w:style>
  <w:style w:type="paragraph" w:styleId="Header">
    <w:name w:val="header"/>
    <w:basedOn w:val="Normal"/>
    <w:link w:val="HeaderChar"/>
    <w:uiPriority w:val="99"/>
    <w:unhideWhenUsed/>
    <w:rsid w:val="008252CE"/>
    <w:pPr>
      <w:tabs>
        <w:tab w:val="center" w:pos="4320"/>
        <w:tab w:val="right" w:pos="8640"/>
      </w:tabs>
    </w:pPr>
  </w:style>
  <w:style w:type="character" w:customStyle="1" w:styleId="HeaderChar">
    <w:name w:val="Header Char"/>
    <w:basedOn w:val="DefaultParagraphFont"/>
    <w:link w:val="Header"/>
    <w:uiPriority w:val="99"/>
    <w:rsid w:val="008252CE"/>
  </w:style>
  <w:style w:type="paragraph" w:styleId="Footer">
    <w:name w:val="footer"/>
    <w:basedOn w:val="Normal"/>
    <w:link w:val="FooterChar"/>
    <w:uiPriority w:val="99"/>
    <w:unhideWhenUsed/>
    <w:rsid w:val="008252CE"/>
    <w:pPr>
      <w:tabs>
        <w:tab w:val="center" w:pos="4320"/>
        <w:tab w:val="right" w:pos="8640"/>
      </w:tabs>
    </w:pPr>
  </w:style>
  <w:style w:type="character" w:customStyle="1" w:styleId="FooterChar">
    <w:name w:val="Footer Char"/>
    <w:basedOn w:val="DefaultParagraphFont"/>
    <w:link w:val="Footer"/>
    <w:uiPriority w:val="99"/>
    <w:rsid w:val="008252CE"/>
  </w:style>
  <w:style w:type="paragraph" w:customStyle="1" w:styleId="Bodycopy">
    <w:name w:val="Body copy"/>
    <w:basedOn w:val="Normal"/>
    <w:uiPriority w:val="99"/>
    <w:rsid w:val="009223CF"/>
    <w:pPr>
      <w:widowControl w:val="0"/>
      <w:tabs>
        <w:tab w:val="left" w:pos="504"/>
      </w:tabs>
      <w:autoSpaceDE w:val="0"/>
      <w:autoSpaceDN w:val="0"/>
      <w:adjustRightInd w:val="0"/>
      <w:spacing w:line="260" w:lineRule="atLeast"/>
      <w:textAlignment w:val="center"/>
    </w:pPr>
    <w:rPr>
      <w:rFonts w:ascii="Calibri" w:hAnsi="Calibri" w:cs="MinionPro-Regular"/>
      <w:color w:val="000000"/>
      <w:spacing w:val="-3"/>
      <w:kern w:val="16"/>
      <w:sz w:val="20"/>
      <w:szCs w:val="20"/>
    </w:rPr>
  </w:style>
  <w:style w:type="character" w:styleId="PageNumber">
    <w:name w:val="page number"/>
    <w:basedOn w:val="DefaultParagraphFont"/>
    <w:uiPriority w:val="99"/>
    <w:semiHidden/>
    <w:unhideWhenUsed/>
    <w:rsid w:val="008252CE"/>
  </w:style>
  <w:style w:type="character" w:styleId="Hyperlink">
    <w:name w:val="Hyperlink"/>
    <w:unhideWhenUsed/>
    <w:rsid w:val="003E0B85"/>
    <w:rPr>
      <w:color w:val="0000FF"/>
      <w:u w:val="single"/>
    </w:rPr>
  </w:style>
  <w:style w:type="paragraph" w:customStyle="1" w:styleId="MediumGrid21">
    <w:name w:val="Medium Grid 21"/>
    <w:uiPriority w:val="1"/>
    <w:qFormat/>
    <w:rsid w:val="003E0B85"/>
    <w:rPr>
      <w:rFonts w:ascii="Calibri" w:eastAsia="Calibri" w:hAnsi="Calibri" w:cs="Times New Roman"/>
      <w:sz w:val="22"/>
      <w:szCs w:val="22"/>
    </w:rPr>
  </w:style>
  <w:style w:type="paragraph" w:styleId="ListParagraph">
    <w:name w:val="List Paragraph"/>
    <w:basedOn w:val="Normal"/>
    <w:uiPriority w:val="34"/>
    <w:qFormat/>
    <w:rsid w:val="003E0B85"/>
    <w:pPr>
      <w:spacing w:after="200" w:line="276" w:lineRule="auto"/>
      <w:ind w:left="720"/>
    </w:pPr>
    <w:rPr>
      <w:rFonts w:ascii="Calibri" w:eastAsia="Calibri" w:hAnsi="Calibri" w:cs="Times New Roman"/>
      <w:sz w:val="22"/>
      <w:szCs w:val="22"/>
    </w:rPr>
  </w:style>
  <w:style w:type="character" w:customStyle="1" w:styleId="Heading1Char">
    <w:name w:val="Heading 1 Char"/>
    <w:basedOn w:val="DefaultParagraphFont"/>
    <w:link w:val="Heading1"/>
    <w:uiPriority w:val="9"/>
    <w:rsid w:val="00804E0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04E08"/>
    <w:rPr>
      <w:rFonts w:ascii="Cambria" w:eastAsia="Times New Roman" w:hAnsi="Cambria" w:cs="Times New Roman"/>
      <w:b/>
      <w:bCs/>
      <w:i/>
      <w:iCs/>
      <w:sz w:val="28"/>
      <w:szCs w:val="28"/>
    </w:rPr>
  </w:style>
  <w:style w:type="paragraph" w:styleId="NormalWeb">
    <w:name w:val="Normal (Web)"/>
    <w:basedOn w:val="Normal"/>
    <w:uiPriority w:val="99"/>
    <w:unhideWhenUsed/>
    <w:rsid w:val="00804E08"/>
    <w:pPr>
      <w:spacing w:before="100" w:beforeAutospacing="1" w:after="100" w:afterAutospacing="1"/>
    </w:pPr>
    <w:rPr>
      <w:rFonts w:ascii="Times New Roman" w:eastAsia="Times New Roman" w:hAnsi="Times New Roman" w:cs="Times New Roman"/>
    </w:rPr>
  </w:style>
  <w:style w:type="character" w:styleId="CommentReference">
    <w:name w:val="annotation reference"/>
    <w:uiPriority w:val="99"/>
    <w:semiHidden/>
    <w:unhideWhenUsed/>
    <w:rsid w:val="00804E08"/>
    <w:rPr>
      <w:sz w:val="16"/>
      <w:szCs w:val="16"/>
    </w:rPr>
  </w:style>
  <w:style w:type="paragraph" w:styleId="CommentText">
    <w:name w:val="annotation text"/>
    <w:basedOn w:val="Normal"/>
    <w:link w:val="CommentTextChar"/>
    <w:uiPriority w:val="99"/>
    <w:semiHidden/>
    <w:unhideWhenUsed/>
    <w:rsid w:val="00804E08"/>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04E08"/>
    <w:rPr>
      <w:rFonts w:ascii="Calibri" w:eastAsia="Calibri" w:hAnsi="Calibri" w:cs="Times New Roman"/>
      <w:sz w:val="20"/>
      <w:szCs w:val="20"/>
    </w:rPr>
  </w:style>
  <w:style w:type="character" w:styleId="Emphasis">
    <w:name w:val="Emphasis"/>
    <w:uiPriority w:val="20"/>
    <w:qFormat/>
    <w:rsid w:val="00804E08"/>
    <w:rPr>
      <w:i/>
      <w:iCs/>
    </w:rPr>
  </w:style>
  <w:style w:type="paragraph" w:styleId="CommentSubject">
    <w:name w:val="annotation subject"/>
    <w:basedOn w:val="CommentText"/>
    <w:next w:val="CommentText"/>
    <w:link w:val="CommentSubjectChar"/>
    <w:uiPriority w:val="99"/>
    <w:semiHidden/>
    <w:unhideWhenUsed/>
    <w:rsid w:val="00804E08"/>
    <w:rPr>
      <w:b/>
      <w:bCs/>
    </w:rPr>
  </w:style>
  <w:style w:type="character" w:customStyle="1" w:styleId="CommentSubjectChar">
    <w:name w:val="Comment Subject Char"/>
    <w:basedOn w:val="CommentTextChar"/>
    <w:link w:val="CommentSubject"/>
    <w:uiPriority w:val="99"/>
    <w:semiHidden/>
    <w:rsid w:val="00804E08"/>
    <w:rPr>
      <w:rFonts w:ascii="Calibri" w:eastAsia="Calibri" w:hAnsi="Calibri" w:cs="Times New Roman"/>
      <w:b/>
      <w:bCs/>
      <w:sz w:val="20"/>
      <w:szCs w:val="20"/>
    </w:rPr>
  </w:style>
  <w:style w:type="paragraph" w:customStyle="1" w:styleId="ColorfulShading-Accent11">
    <w:name w:val="Colorful Shading - Accent 11"/>
    <w:hidden/>
    <w:uiPriority w:val="99"/>
    <w:semiHidden/>
    <w:rsid w:val="00804E08"/>
    <w:rPr>
      <w:rFonts w:ascii="Calibri" w:eastAsia="Calibri" w:hAnsi="Calibri" w:cs="Times New Roman"/>
      <w:sz w:val="22"/>
      <w:szCs w:val="22"/>
    </w:rPr>
  </w:style>
  <w:style w:type="character" w:styleId="FollowedHyperlink">
    <w:name w:val="FollowedHyperlink"/>
    <w:uiPriority w:val="99"/>
    <w:semiHidden/>
    <w:unhideWhenUsed/>
    <w:rsid w:val="00804E08"/>
    <w:rPr>
      <w:color w:val="800080"/>
      <w:u w:val="single"/>
    </w:rPr>
  </w:style>
  <w:style w:type="paragraph" w:customStyle="1" w:styleId="Default">
    <w:name w:val="Default"/>
    <w:rsid w:val="00804E08"/>
    <w:pPr>
      <w:autoSpaceDE w:val="0"/>
      <w:autoSpaceDN w:val="0"/>
      <w:adjustRightInd w:val="0"/>
    </w:pPr>
    <w:rPr>
      <w:rFonts w:ascii="Cambria" w:eastAsia="Calibri" w:hAnsi="Cambria" w:cs="Cambria"/>
      <w:color w:val="000000"/>
    </w:rPr>
  </w:style>
  <w:style w:type="paragraph" w:customStyle="1" w:styleId="ColorfulList-Accent11">
    <w:name w:val="Colorful List - Accent 11"/>
    <w:basedOn w:val="Normal"/>
    <w:uiPriority w:val="34"/>
    <w:qFormat/>
    <w:rsid w:val="00804E08"/>
    <w:pPr>
      <w:ind w:left="720"/>
      <w:contextualSpacing/>
    </w:pPr>
    <w:rPr>
      <w:rFonts w:ascii="Times New Roman" w:eastAsia="Calibri" w:hAnsi="Times New Roman" w:cs="Times New Roman"/>
    </w:rPr>
  </w:style>
  <w:style w:type="paragraph" w:styleId="Revision">
    <w:name w:val="Revision"/>
    <w:hidden/>
    <w:uiPriority w:val="99"/>
    <w:semiHidden/>
    <w:rsid w:val="00804E08"/>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E08"/>
  </w:style>
  <w:style w:type="paragraph" w:styleId="Heading1">
    <w:name w:val="heading 1"/>
    <w:basedOn w:val="Normal"/>
    <w:link w:val="Heading1Char"/>
    <w:uiPriority w:val="9"/>
    <w:qFormat/>
    <w:rsid w:val="00804E0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804E08"/>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E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586E"/>
    <w:rPr>
      <w:rFonts w:ascii="Lucida Grande" w:hAnsi="Lucida Grande" w:cs="Lucida Grande"/>
      <w:sz w:val="18"/>
      <w:szCs w:val="18"/>
    </w:rPr>
  </w:style>
  <w:style w:type="paragraph" w:styleId="Header">
    <w:name w:val="header"/>
    <w:basedOn w:val="Normal"/>
    <w:link w:val="HeaderChar"/>
    <w:uiPriority w:val="99"/>
    <w:unhideWhenUsed/>
    <w:rsid w:val="008252CE"/>
    <w:pPr>
      <w:tabs>
        <w:tab w:val="center" w:pos="4320"/>
        <w:tab w:val="right" w:pos="8640"/>
      </w:tabs>
    </w:pPr>
  </w:style>
  <w:style w:type="character" w:customStyle="1" w:styleId="HeaderChar">
    <w:name w:val="Header Char"/>
    <w:basedOn w:val="DefaultParagraphFont"/>
    <w:link w:val="Header"/>
    <w:uiPriority w:val="99"/>
    <w:rsid w:val="008252CE"/>
  </w:style>
  <w:style w:type="paragraph" w:styleId="Footer">
    <w:name w:val="footer"/>
    <w:basedOn w:val="Normal"/>
    <w:link w:val="FooterChar"/>
    <w:uiPriority w:val="99"/>
    <w:unhideWhenUsed/>
    <w:rsid w:val="008252CE"/>
    <w:pPr>
      <w:tabs>
        <w:tab w:val="center" w:pos="4320"/>
        <w:tab w:val="right" w:pos="8640"/>
      </w:tabs>
    </w:pPr>
  </w:style>
  <w:style w:type="character" w:customStyle="1" w:styleId="FooterChar">
    <w:name w:val="Footer Char"/>
    <w:basedOn w:val="DefaultParagraphFont"/>
    <w:link w:val="Footer"/>
    <w:uiPriority w:val="99"/>
    <w:rsid w:val="008252CE"/>
  </w:style>
  <w:style w:type="paragraph" w:customStyle="1" w:styleId="Bodycopy">
    <w:name w:val="Body copy"/>
    <w:basedOn w:val="Normal"/>
    <w:uiPriority w:val="99"/>
    <w:rsid w:val="009223CF"/>
    <w:pPr>
      <w:widowControl w:val="0"/>
      <w:tabs>
        <w:tab w:val="left" w:pos="504"/>
      </w:tabs>
      <w:autoSpaceDE w:val="0"/>
      <w:autoSpaceDN w:val="0"/>
      <w:adjustRightInd w:val="0"/>
      <w:spacing w:line="260" w:lineRule="atLeast"/>
      <w:textAlignment w:val="center"/>
    </w:pPr>
    <w:rPr>
      <w:rFonts w:ascii="Calibri" w:hAnsi="Calibri" w:cs="MinionPro-Regular"/>
      <w:color w:val="000000"/>
      <w:spacing w:val="-3"/>
      <w:kern w:val="16"/>
      <w:sz w:val="20"/>
      <w:szCs w:val="20"/>
    </w:rPr>
  </w:style>
  <w:style w:type="character" w:styleId="PageNumber">
    <w:name w:val="page number"/>
    <w:basedOn w:val="DefaultParagraphFont"/>
    <w:uiPriority w:val="99"/>
    <w:semiHidden/>
    <w:unhideWhenUsed/>
    <w:rsid w:val="008252CE"/>
  </w:style>
  <w:style w:type="character" w:styleId="Hyperlink">
    <w:name w:val="Hyperlink"/>
    <w:unhideWhenUsed/>
    <w:rsid w:val="003E0B85"/>
    <w:rPr>
      <w:color w:val="0000FF"/>
      <w:u w:val="single"/>
    </w:rPr>
  </w:style>
  <w:style w:type="paragraph" w:customStyle="1" w:styleId="MediumGrid21">
    <w:name w:val="Medium Grid 21"/>
    <w:uiPriority w:val="1"/>
    <w:qFormat/>
    <w:rsid w:val="003E0B85"/>
    <w:rPr>
      <w:rFonts w:ascii="Calibri" w:eastAsia="Calibri" w:hAnsi="Calibri" w:cs="Times New Roman"/>
      <w:sz w:val="22"/>
      <w:szCs w:val="22"/>
    </w:rPr>
  </w:style>
  <w:style w:type="paragraph" w:styleId="ListParagraph">
    <w:name w:val="List Paragraph"/>
    <w:basedOn w:val="Normal"/>
    <w:uiPriority w:val="34"/>
    <w:qFormat/>
    <w:rsid w:val="003E0B85"/>
    <w:pPr>
      <w:spacing w:after="200" w:line="276" w:lineRule="auto"/>
      <w:ind w:left="720"/>
    </w:pPr>
    <w:rPr>
      <w:rFonts w:ascii="Calibri" w:eastAsia="Calibri" w:hAnsi="Calibri" w:cs="Times New Roman"/>
      <w:sz w:val="22"/>
      <w:szCs w:val="22"/>
    </w:rPr>
  </w:style>
  <w:style w:type="character" w:customStyle="1" w:styleId="Heading1Char">
    <w:name w:val="Heading 1 Char"/>
    <w:basedOn w:val="DefaultParagraphFont"/>
    <w:link w:val="Heading1"/>
    <w:uiPriority w:val="9"/>
    <w:rsid w:val="00804E0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04E08"/>
    <w:rPr>
      <w:rFonts w:ascii="Cambria" w:eastAsia="Times New Roman" w:hAnsi="Cambria" w:cs="Times New Roman"/>
      <w:b/>
      <w:bCs/>
      <w:i/>
      <w:iCs/>
      <w:sz w:val="28"/>
      <w:szCs w:val="28"/>
    </w:rPr>
  </w:style>
  <w:style w:type="paragraph" w:styleId="NormalWeb">
    <w:name w:val="Normal (Web)"/>
    <w:basedOn w:val="Normal"/>
    <w:uiPriority w:val="99"/>
    <w:unhideWhenUsed/>
    <w:rsid w:val="00804E08"/>
    <w:pPr>
      <w:spacing w:before="100" w:beforeAutospacing="1" w:after="100" w:afterAutospacing="1"/>
    </w:pPr>
    <w:rPr>
      <w:rFonts w:ascii="Times New Roman" w:eastAsia="Times New Roman" w:hAnsi="Times New Roman" w:cs="Times New Roman"/>
    </w:rPr>
  </w:style>
  <w:style w:type="character" w:styleId="CommentReference">
    <w:name w:val="annotation reference"/>
    <w:uiPriority w:val="99"/>
    <w:semiHidden/>
    <w:unhideWhenUsed/>
    <w:rsid w:val="00804E08"/>
    <w:rPr>
      <w:sz w:val="16"/>
      <w:szCs w:val="16"/>
    </w:rPr>
  </w:style>
  <w:style w:type="paragraph" w:styleId="CommentText">
    <w:name w:val="annotation text"/>
    <w:basedOn w:val="Normal"/>
    <w:link w:val="CommentTextChar"/>
    <w:uiPriority w:val="99"/>
    <w:semiHidden/>
    <w:unhideWhenUsed/>
    <w:rsid w:val="00804E08"/>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04E08"/>
    <w:rPr>
      <w:rFonts w:ascii="Calibri" w:eastAsia="Calibri" w:hAnsi="Calibri" w:cs="Times New Roman"/>
      <w:sz w:val="20"/>
      <w:szCs w:val="20"/>
    </w:rPr>
  </w:style>
  <w:style w:type="character" w:styleId="Emphasis">
    <w:name w:val="Emphasis"/>
    <w:uiPriority w:val="20"/>
    <w:qFormat/>
    <w:rsid w:val="00804E08"/>
    <w:rPr>
      <w:i/>
      <w:iCs/>
    </w:rPr>
  </w:style>
  <w:style w:type="paragraph" w:styleId="CommentSubject">
    <w:name w:val="annotation subject"/>
    <w:basedOn w:val="CommentText"/>
    <w:next w:val="CommentText"/>
    <w:link w:val="CommentSubjectChar"/>
    <w:uiPriority w:val="99"/>
    <w:semiHidden/>
    <w:unhideWhenUsed/>
    <w:rsid w:val="00804E08"/>
    <w:rPr>
      <w:b/>
      <w:bCs/>
    </w:rPr>
  </w:style>
  <w:style w:type="character" w:customStyle="1" w:styleId="CommentSubjectChar">
    <w:name w:val="Comment Subject Char"/>
    <w:basedOn w:val="CommentTextChar"/>
    <w:link w:val="CommentSubject"/>
    <w:uiPriority w:val="99"/>
    <w:semiHidden/>
    <w:rsid w:val="00804E08"/>
    <w:rPr>
      <w:rFonts w:ascii="Calibri" w:eastAsia="Calibri" w:hAnsi="Calibri" w:cs="Times New Roman"/>
      <w:b/>
      <w:bCs/>
      <w:sz w:val="20"/>
      <w:szCs w:val="20"/>
    </w:rPr>
  </w:style>
  <w:style w:type="paragraph" w:customStyle="1" w:styleId="ColorfulShading-Accent11">
    <w:name w:val="Colorful Shading - Accent 11"/>
    <w:hidden/>
    <w:uiPriority w:val="99"/>
    <w:semiHidden/>
    <w:rsid w:val="00804E08"/>
    <w:rPr>
      <w:rFonts w:ascii="Calibri" w:eastAsia="Calibri" w:hAnsi="Calibri" w:cs="Times New Roman"/>
      <w:sz w:val="22"/>
      <w:szCs w:val="22"/>
    </w:rPr>
  </w:style>
  <w:style w:type="character" w:styleId="FollowedHyperlink">
    <w:name w:val="FollowedHyperlink"/>
    <w:uiPriority w:val="99"/>
    <w:semiHidden/>
    <w:unhideWhenUsed/>
    <w:rsid w:val="00804E08"/>
    <w:rPr>
      <w:color w:val="800080"/>
      <w:u w:val="single"/>
    </w:rPr>
  </w:style>
  <w:style w:type="paragraph" w:customStyle="1" w:styleId="Default">
    <w:name w:val="Default"/>
    <w:rsid w:val="00804E08"/>
    <w:pPr>
      <w:autoSpaceDE w:val="0"/>
      <w:autoSpaceDN w:val="0"/>
      <w:adjustRightInd w:val="0"/>
    </w:pPr>
    <w:rPr>
      <w:rFonts w:ascii="Cambria" w:eastAsia="Calibri" w:hAnsi="Cambria" w:cs="Cambria"/>
      <w:color w:val="000000"/>
    </w:rPr>
  </w:style>
  <w:style w:type="paragraph" w:customStyle="1" w:styleId="ColorfulList-Accent11">
    <w:name w:val="Colorful List - Accent 11"/>
    <w:basedOn w:val="Normal"/>
    <w:uiPriority w:val="34"/>
    <w:qFormat/>
    <w:rsid w:val="00804E08"/>
    <w:pPr>
      <w:ind w:left="720"/>
      <w:contextualSpacing/>
    </w:pPr>
    <w:rPr>
      <w:rFonts w:ascii="Times New Roman" w:eastAsia="Calibri" w:hAnsi="Times New Roman" w:cs="Times New Roman"/>
    </w:rPr>
  </w:style>
  <w:style w:type="paragraph" w:styleId="Revision">
    <w:name w:val="Revision"/>
    <w:hidden/>
    <w:uiPriority w:val="99"/>
    <w:semiHidden/>
    <w:rsid w:val="00804E08"/>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2878">
      <w:bodyDiv w:val="1"/>
      <w:marLeft w:val="0"/>
      <w:marRight w:val="0"/>
      <w:marTop w:val="0"/>
      <w:marBottom w:val="0"/>
      <w:divBdr>
        <w:top w:val="none" w:sz="0" w:space="0" w:color="auto"/>
        <w:left w:val="none" w:sz="0" w:space="0" w:color="auto"/>
        <w:bottom w:val="none" w:sz="0" w:space="0" w:color="auto"/>
        <w:right w:val="none" w:sz="0" w:space="0" w:color="auto"/>
      </w:divBdr>
      <w:divsChild>
        <w:div w:id="1417284377">
          <w:marLeft w:val="547"/>
          <w:marRight w:val="0"/>
          <w:marTop w:val="0"/>
          <w:marBottom w:val="0"/>
          <w:divBdr>
            <w:top w:val="none" w:sz="0" w:space="0" w:color="auto"/>
            <w:left w:val="none" w:sz="0" w:space="0" w:color="auto"/>
            <w:bottom w:val="none" w:sz="0" w:space="0" w:color="auto"/>
            <w:right w:val="none" w:sz="0" w:space="0" w:color="auto"/>
          </w:divBdr>
        </w:div>
        <w:div w:id="1852060715">
          <w:marLeft w:val="547"/>
          <w:marRight w:val="0"/>
          <w:marTop w:val="0"/>
          <w:marBottom w:val="0"/>
          <w:divBdr>
            <w:top w:val="none" w:sz="0" w:space="0" w:color="auto"/>
            <w:left w:val="none" w:sz="0" w:space="0" w:color="auto"/>
            <w:bottom w:val="none" w:sz="0" w:space="0" w:color="auto"/>
            <w:right w:val="none" w:sz="0" w:space="0" w:color="auto"/>
          </w:divBdr>
        </w:div>
      </w:divsChild>
    </w:div>
    <w:div w:id="128909990">
      <w:bodyDiv w:val="1"/>
      <w:marLeft w:val="0"/>
      <w:marRight w:val="0"/>
      <w:marTop w:val="0"/>
      <w:marBottom w:val="0"/>
      <w:divBdr>
        <w:top w:val="none" w:sz="0" w:space="0" w:color="auto"/>
        <w:left w:val="none" w:sz="0" w:space="0" w:color="auto"/>
        <w:bottom w:val="none" w:sz="0" w:space="0" w:color="auto"/>
        <w:right w:val="none" w:sz="0" w:space="0" w:color="auto"/>
      </w:divBdr>
    </w:div>
    <w:div w:id="177503681">
      <w:bodyDiv w:val="1"/>
      <w:marLeft w:val="0"/>
      <w:marRight w:val="0"/>
      <w:marTop w:val="0"/>
      <w:marBottom w:val="0"/>
      <w:divBdr>
        <w:top w:val="none" w:sz="0" w:space="0" w:color="auto"/>
        <w:left w:val="none" w:sz="0" w:space="0" w:color="auto"/>
        <w:bottom w:val="none" w:sz="0" w:space="0" w:color="auto"/>
        <w:right w:val="none" w:sz="0" w:space="0" w:color="auto"/>
      </w:divBdr>
    </w:div>
    <w:div w:id="429550322">
      <w:bodyDiv w:val="1"/>
      <w:marLeft w:val="0"/>
      <w:marRight w:val="0"/>
      <w:marTop w:val="0"/>
      <w:marBottom w:val="0"/>
      <w:divBdr>
        <w:top w:val="none" w:sz="0" w:space="0" w:color="auto"/>
        <w:left w:val="none" w:sz="0" w:space="0" w:color="auto"/>
        <w:bottom w:val="none" w:sz="0" w:space="0" w:color="auto"/>
        <w:right w:val="none" w:sz="0" w:space="0" w:color="auto"/>
      </w:divBdr>
    </w:div>
    <w:div w:id="543834298">
      <w:bodyDiv w:val="1"/>
      <w:marLeft w:val="0"/>
      <w:marRight w:val="0"/>
      <w:marTop w:val="0"/>
      <w:marBottom w:val="0"/>
      <w:divBdr>
        <w:top w:val="none" w:sz="0" w:space="0" w:color="auto"/>
        <w:left w:val="none" w:sz="0" w:space="0" w:color="auto"/>
        <w:bottom w:val="none" w:sz="0" w:space="0" w:color="auto"/>
        <w:right w:val="none" w:sz="0" w:space="0" w:color="auto"/>
      </w:divBdr>
      <w:divsChild>
        <w:div w:id="38356778">
          <w:marLeft w:val="547"/>
          <w:marRight w:val="0"/>
          <w:marTop w:val="0"/>
          <w:marBottom w:val="0"/>
          <w:divBdr>
            <w:top w:val="none" w:sz="0" w:space="0" w:color="auto"/>
            <w:left w:val="none" w:sz="0" w:space="0" w:color="auto"/>
            <w:bottom w:val="none" w:sz="0" w:space="0" w:color="auto"/>
            <w:right w:val="none" w:sz="0" w:space="0" w:color="auto"/>
          </w:divBdr>
        </w:div>
        <w:div w:id="303893524">
          <w:marLeft w:val="547"/>
          <w:marRight w:val="0"/>
          <w:marTop w:val="0"/>
          <w:marBottom w:val="0"/>
          <w:divBdr>
            <w:top w:val="none" w:sz="0" w:space="0" w:color="auto"/>
            <w:left w:val="none" w:sz="0" w:space="0" w:color="auto"/>
            <w:bottom w:val="none" w:sz="0" w:space="0" w:color="auto"/>
            <w:right w:val="none" w:sz="0" w:space="0" w:color="auto"/>
          </w:divBdr>
        </w:div>
        <w:div w:id="750925644">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sam.gov/portal/public/SA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John.Wright@nfwf.org"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John.Wright@nfwf.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fishhabitat.org/" TargetMode="External"/><Relationship Id="rId20" Type="http://schemas.openxmlformats.org/officeDocument/2006/relationships/hyperlink" Target="http://www.nfwf.org/newenglan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John.Wright@nfwf.org" TargetMode="External"/><Relationship Id="rId23"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hyperlink" Target="mailto:John.Wright@nfwf.org"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mailto:John.Wright@nfwf.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78D80B238CF74F9599C12541011EBE" ma:contentTypeVersion="1" ma:contentTypeDescription="Create a new document." ma:contentTypeScope="" ma:versionID="9919edf0e6f19b78e2c299df589cd0a1">
  <xsd:schema xmlns:xsd="http://www.w3.org/2001/XMLSchema" xmlns:p="http://schemas.microsoft.com/office/2006/metadata/properties" xmlns:ns2="7156ca46-5437-4985-8e01-bc5c1ebfd14b" targetNamespace="http://schemas.microsoft.com/office/2006/metadata/properties" ma:root="true" ma:fieldsID="2aed57ba8541f60243ca82cee5dd9518" ns2:_="">
    <xsd:import namespace="7156ca46-5437-4985-8e01-bc5c1ebfd14b"/>
    <xsd:element name="properties">
      <xsd:complexType>
        <xsd:sequence>
          <xsd:element name="documentManagement">
            <xsd:complexType>
              <xsd:all>
                <xsd:element ref="ns2:Communications_x0020_Area" minOccurs="0"/>
              </xsd:all>
            </xsd:complexType>
          </xsd:element>
        </xsd:sequence>
      </xsd:complexType>
    </xsd:element>
  </xsd:schema>
  <xsd:schema xmlns:xsd="http://www.w3.org/2001/XMLSchema" xmlns:dms="http://schemas.microsoft.com/office/2006/documentManagement/types" targetNamespace="7156ca46-5437-4985-8e01-bc5c1ebfd14b" elementFormDefault="qualified">
    <xsd:import namespace="http://schemas.microsoft.com/office/2006/documentManagement/types"/>
    <xsd:element name="Communications_x0020_Area" ma:index="8" nillable="true" ma:displayName="Communications Area" ma:format="RadioButtons" ma:internalName="Communications_x0020_Area">
      <xsd:simpleType>
        <xsd:restriction base="dms:Choice">
          <xsd:enumeration value="Marketing"/>
          <xsd:enumeration value="Digital Communications"/>
          <xsd:enumeration value="Vide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D359E92E64DD45B01C12DAF34EC0FF" ma:contentTypeVersion="0" ma:contentTypeDescription="Create a new document." ma:contentTypeScope="" ma:versionID="7d9d64457da1b2317c6c8e614b68a90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Communications_x0020_Area xmlns="7156ca46-5437-4985-8e01-bc5c1ebfd14b"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08262-AE11-4109-A4E3-8910590AE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6ca46-5437-4985-8e01-bc5c1ebfd14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F7AEF63-0367-4251-A63F-778869544BFB}">
  <ds:schemaRefs>
    <ds:schemaRef ds:uri="http://schemas.microsoft.com/office/2006/documentManagement/types"/>
    <ds:schemaRef ds:uri="http://purl.org/dc/elements/1.1/"/>
    <ds:schemaRef ds:uri="http://schemas.microsoft.com/office/2006/metadata/properties"/>
    <ds:schemaRef ds:uri="7156ca46-5437-4985-8e01-bc5c1ebfd14b"/>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973FDE5-3F46-41D0-8FEF-8AB71EC31E6F}">
  <ds:schemaRefs>
    <ds:schemaRef ds:uri="http://schemas.microsoft.com/sharepoint/v3/contenttype/forms"/>
  </ds:schemaRefs>
</ds:datastoreItem>
</file>

<file path=customXml/itemProps4.xml><?xml version="1.0" encoding="utf-8"?>
<ds:datastoreItem xmlns:ds="http://schemas.openxmlformats.org/officeDocument/2006/customXml" ds:itemID="{C3ED8E22-8591-44CF-9445-F037C307C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07A2A5E-A864-40B3-B532-554B1A7BA235}">
  <ds:schemaRefs>
    <ds:schemaRef ds:uri="http://schemas.microsoft.com/sharepoint/v3/contenttype/forms"/>
  </ds:schemaRefs>
</ds:datastoreItem>
</file>

<file path=customXml/itemProps6.xml><?xml version="1.0" encoding="utf-8"?>
<ds:datastoreItem xmlns:ds="http://schemas.openxmlformats.org/officeDocument/2006/customXml" ds:itemID="{1FCBDCE2-6023-4DBB-8C02-E671790C7821}">
  <ds:schemaRefs>
    <ds:schemaRef ds:uri="http://schemas.microsoft.com/office/2006/metadata/properties"/>
    <ds:schemaRef ds:uri="7156ca46-5437-4985-8e01-bc5c1ebfd14b"/>
  </ds:schemaRefs>
</ds:datastoreItem>
</file>

<file path=customXml/itemProps7.xml><?xml version="1.0" encoding="utf-8"?>
<ds:datastoreItem xmlns:ds="http://schemas.openxmlformats.org/officeDocument/2006/customXml" ds:itemID="{52666104-933F-4E8D-93E6-38B1E6957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Gavrilovic</dc:creator>
  <cp:lastModifiedBy>Stephen</cp:lastModifiedBy>
  <cp:revision>2</cp:revision>
  <cp:lastPrinted>2015-12-15T17:07:00Z</cp:lastPrinted>
  <dcterms:created xsi:type="dcterms:W3CDTF">2017-01-25T16:38:00Z</dcterms:created>
  <dcterms:modified xsi:type="dcterms:W3CDTF">2017-01-25T16:38:00Z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0x0101008178D80B238CF74F9599C12541011EBE</vt:lpwstr>
  </property>
</Properties>
</file>