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237518" w:rsidRDefault="0094080F" w:rsidP="00E674D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2DC0E85" wp14:editId="07777777">
            <wp:extent cx="2181225" cy="3905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E1F20B" w14:textId="2D913E7D" w:rsidR="009355A1" w:rsidRDefault="009355A1" w:rsidP="00E674D6">
      <w:pPr>
        <w:spacing w:after="0" w:line="240" w:lineRule="auto"/>
        <w:rPr>
          <w:sz w:val="24"/>
          <w:szCs w:val="24"/>
        </w:rPr>
      </w:pPr>
    </w:p>
    <w:p w14:paraId="1B4A8F07" w14:textId="77777777" w:rsidR="009D5B66" w:rsidRDefault="009D5B66" w:rsidP="009D5B6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Memorandum:</w:t>
      </w:r>
    </w:p>
    <w:p w14:paraId="5D9B2F9A" w14:textId="58DD1F35" w:rsidR="009D5B66" w:rsidRPr="002C02F0" w:rsidRDefault="009D5B66" w:rsidP="002C02F0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2C02F0">
        <w:rPr>
          <w:b/>
          <w:bCs/>
          <w:sz w:val="24"/>
          <w:szCs w:val="24"/>
        </w:rPr>
        <w:t>To:</w:t>
      </w:r>
      <w:r w:rsidRPr="002C02F0">
        <w:rPr>
          <w:sz w:val="24"/>
          <w:szCs w:val="24"/>
        </w:rPr>
        <w:tab/>
      </w:r>
      <w:r w:rsidRPr="002C02F0">
        <w:rPr>
          <w:sz w:val="24"/>
          <w:szCs w:val="24"/>
        </w:rPr>
        <w:tab/>
        <w:t>Lori Maloney</w:t>
      </w:r>
      <w:r w:rsidR="002C02F0" w:rsidRPr="002C02F0">
        <w:rPr>
          <w:sz w:val="24"/>
          <w:szCs w:val="24"/>
        </w:rPr>
        <w:t xml:space="preserve">, </w:t>
      </w:r>
      <w:r w:rsidR="002C02F0" w:rsidRPr="002C02F0">
        <w:rPr>
          <w:rFonts w:eastAsia="Times New Roman"/>
          <w:color w:val="000000"/>
          <w:sz w:val="24"/>
          <w:szCs w:val="24"/>
        </w:rPr>
        <w:t>Coordinator, Eastern Brook Trout Joint Ventur</w:t>
      </w:r>
      <w:r w:rsidR="002C02F0" w:rsidRPr="002C02F0">
        <w:rPr>
          <w:rFonts w:eastAsia="Times New Roman"/>
          <w:color w:val="000000"/>
          <w:sz w:val="24"/>
          <w:szCs w:val="24"/>
        </w:rPr>
        <w:t>e</w:t>
      </w:r>
    </w:p>
    <w:p w14:paraId="7B8746DB" w14:textId="4E0A006E" w:rsidR="009D5B66" w:rsidRPr="002C02F0" w:rsidRDefault="009D5B66" w:rsidP="002C02F0">
      <w:pPr>
        <w:spacing w:after="0" w:line="240" w:lineRule="auto"/>
        <w:rPr>
          <w:sz w:val="24"/>
          <w:szCs w:val="24"/>
        </w:rPr>
      </w:pPr>
      <w:r w:rsidRPr="002C02F0">
        <w:rPr>
          <w:b/>
          <w:bCs/>
          <w:sz w:val="24"/>
          <w:szCs w:val="24"/>
        </w:rPr>
        <w:t>From:</w:t>
      </w:r>
      <w:r w:rsidRPr="002C02F0">
        <w:rPr>
          <w:sz w:val="24"/>
          <w:szCs w:val="24"/>
        </w:rPr>
        <w:t xml:space="preserve"> </w:t>
      </w:r>
      <w:r w:rsidRPr="002C02F0">
        <w:rPr>
          <w:sz w:val="24"/>
          <w:szCs w:val="24"/>
        </w:rPr>
        <w:tab/>
      </w:r>
      <w:r w:rsidR="002C02F0">
        <w:rPr>
          <w:sz w:val="24"/>
          <w:szCs w:val="24"/>
        </w:rPr>
        <w:tab/>
      </w:r>
      <w:r w:rsidRPr="002C02F0">
        <w:rPr>
          <w:sz w:val="24"/>
          <w:szCs w:val="24"/>
        </w:rPr>
        <w:t>Linda Manning, President of Council Oak</w:t>
      </w:r>
    </w:p>
    <w:p w14:paraId="762540E8" w14:textId="0E37FC8B" w:rsidR="009D5B66" w:rsidRPr="002C02F0" w:rsidRDefault="009D5B66" w:rsidP="002C02F0">
      <w:pPr>
        <w:spacing w:after="0" w:line="240" w:lineRule="auto"/>
        <w:ind w:left="1440" w:hanging="1440"/>
        <w:rPr>
          <w:sz w:val="24"/>
          <w:szCs w:val="24"/>
        </w:rPr>
      </w:pPr>
      <w:r w:rsidRPr="002C02F0">
        <w:rPr>
          <w:b/>
          <w:bCs/>
          <w:sz w:val="24"/>
          <w:szCs w:val="24"/>
        </w:rPr>
        <w:t>Re:</w:t>
      </w:r>
      <w:r w:rsidRPr="002C02F0">
        <w:rPr>
          <w:sz w:val="24"/>
          <w:szCs w:val="24"/>
        </w:rPr>
        <w:t xml:space="preserve"> </w:t>
      </w:r>
      <w:r w:rsidRPr="002C02F0">
        <w:rPr>
          <w:sz w:val="24"/>
          <w:szCs w:val="24"/>
        </w:rPr>
        <w:tab/>
        <w:t>Informal Thoughts on Update of Strategic Business Plan for Eastern Brook Trout Joint Venture</w:t>
      </w:r>
    </w:p>
    <w:p w14:paraId="767EA5B1" w14:textId="77777777" w:rsidR="009D5B66" w:rsidRDefault="009D5B66" w:rsidP="00B16C8D">
      <w:pPr>
        <w:spacing w:after="0" w:line="240" w:lineRule="auto"/>
        <w:rPr>
          <w:rFonts w:cs="Arial"/>
          <w:sz w:val="24"/>
          <w:szCs w:val="24"/>
        </w:rPr>
      </w:pPr>
    </w:p>
    <w:p w14:paraId="5B954122" w14:textId="14E02881" w:rsidR="00A57D81" w:rsidRPr="009D5B66" w:rsidRDefault="008619BE" w:rsidP="00B16C8D">
      <w:pPr>
        <w:spacing w:after="0" w:line="240" w:lineRule="auto"/>
        <w:rPr>
          <w:b/>
          <w:bCs/>
          <w:sz w:val="28"/>
          <w:szCs w:val="28"/>
        </w:rPr>
      </w:pPr>
      <w:r>
        <w:rPr>
          <w:rFonts w:cs="Arial"/>
          <w:sz w:val="24"/>
          <w:szCs w:val="24"/>
        </w:rPr>
        <w:t xml:space="preserve">The Eastern Brook Trout </w:t>
      </w:r>
      <w:r w:rsidR="005801EA">
        <w:rPr>
          <w:rFonts w:cs="Arial"/>
          <w:sz w:val="24"/>
          <w:szCs w:val="24"/>
        </w:rPr>
        <w:t>Joint Ventu</w:t>
      </w:r>
      <w:r w:rsidR="0039134C">
        <w:rPr>
          <w:rFonts w:cs="Arial"/>
          <w:sz w:val="24"/>
          <w:szCs w:val="24"/>
        </w:rPr>
        <w:t xml:space="preserve">re </w:t>
      </w:r>
      <w:r w:rsidR="00C25F76">
        <w:rPr>
          <w:rFonts w:cs="Arial"/>
          <w:sz w:val="24"/>
          <w:szCs w:val="24"/>
        </w:rPr>
        <w:t xml:space="preserve">is </w:t>
      </w:r>
      <w:r w:rsidR="005801EA">
        <w:rPr>
          <w:rFonts w:cs="Arial"/>
          <w:sz w:val="24"/>
          <w:szCs w:val="24"/>
        </w:rPr>
        <w:t xml:space="preserve">seeking </w:t>
      </w:r>
      <w:r w:rsidR="00CC419E">
        <w:rPr>
          <w:rFonts w:cs="Arial"/>
          <w:sz w:val="24"/>
          <w:szCs w:val="24"/>
        </w:rPr>
        <w:t>facilitation</w:t>
      </w:r>
      <w:r w:rsidR="0084697A">
        <w:rPr>
          <w:rFonts w:cs="Arial"/>
          <w:sz w:val="24"/>
          <w:szCs w:val="24"/>
        </w:rPr>
        <w:t>,</w:t>
      </w:r>
      <w:r w:rsidR="00CC419E">
        <w:rPr>
          <w:rFonts w:cs="Arial"/>
          <w:sz w:val="24"/>
          <w:szCs w:val="24"/>
        </w:rPr>
        <w:t xml:space="preserve"> and drafting support for the development</w:t>
      </w:r>
      <w:r w:rsidR="0084697A">
        <w:rPr>
          <w:rFonts w:cs="Arial"/>
          <w:sz w:val="24"/>
          <w:szCs w:val="24"/>
        </w:rPr>
        <w:t>/update of their</w:t>
      </w:r>
      <w:r w:rsidR="00CC419E">
        <w:rPr>
          <w:rFonts w:cs="Arial"/>
          <w:sz w:val="24"/>
          <w:szCs w:val="24"/>
        </w:rPr>
        <w:t xml:space="preserve"> </w:t>
      </w:r>
      <w:r w:rsidR="005801EA">
        <w:rPr>
          <w:rFonts w:cs="Arial"/>
          <w:sz w:val="24"/>
          <w:szCs w:val="24"/>
        </w:rPr>
        <w:t xml:space="preserve">strategic </w:t>
      </w:r>
      <w:r w:rsidR="0039134C">
        <w:rPr>
          <w:rFonts w:cs="Arial"/>
          <w:sz w:val="24"/>
          <w:szCs w:val="24"/>
        </w:rPr>
        <w:t>Roadmap to Conservation</w:t>
      </w:r>
      <w:r w:rsidR="00D63C19">
        <w:rPr>
          <w:rFonts w:cs="Arial"/>
          <w:sz w:val="24"/>
          <w:szCs w:val="24"/>
        </w:rPr>
        <w:t xml:space="preserve">.  It is our understanding that this strategic update will be informed by a new species assessment </w:t>
      </w:r>
      <w:r w:rsidR="00B976CC">
        <w:rPr>
          <w:rFonts w:cs="Arial"/>
          <w:sz w:val="24"/>
          <w:szCs w:val="24"/>
        </w:rPr>
        <w:t xml:space="preserve">anticipated to be completed in September/October of 2023 and that a summary of that information will </w:t>
      </w:r>
      <w:r w:rsidR="001F7CC4">
        <w:rPr>
          <w:rFonts w:cs="Arial"/>
          <w:sz w:val="24"/>
          <w:szCs w:val="24"/>
        </w:rPr>
        <w:t xml:space="preserve">be available to the participants of the strategic plan prior to the strategic planning meeting scheduled </w:t>
      </w:r>
      <w:r w:rsidR="001A32CA">
        <w:rPr>
          <w:rFonts w:cs="Arial"/>
          <w:sz w:val="24"/>
          <w:szCs w:val="24"/>
        </w:rPr>
        <w:t>in the fall of 20</w:t>
      </w:r>
      <w:r w:rsidR="00D25779">
        <w:rPr>
          <w:rFonts w:cs="Arial"/>
          <w:sz w:val="24"/>
          <w:szCs w:val="24"/>
        </w:rPr>
        <w:t>23.  It is our understanding that</w:t>
      </w:r>
      <w:r w:rsidR="00996D05">
        <w:rPr>
          <w:rFonts w:cs="Arial"/>
          <w:sz w:val="24"/>
          <w:szCs w:val="24"/>
        </w:rPr>
        <w:t xml:space="preserve"> EBT has approximately $15k to spend on this effort and the below </w:t>
      </w:r>
      <w:r w:rsidR="005455E7">
        <w:rPr>
          <w:rFonts w:cs="Arial"/>
          <w:sz w:val="24"/>
          <w:szCs w:val="24"/>
        </w:rPr>
        <w:t xml:space="preserve">services should be able to be included for that amount.  </w:t>
      </w:r>
    </w:p>
    <w:p w14:paraId="12262363" w14:textId="49C524B5" w:rsidR="00984803" w:rsidRPr="00006217" w:rsidRDefault="009541BD" w:rsidP="00A57D81">
      <w:pPr>
        <w:pStyle w:val="ListParagraph"/>
        <w:numPr>
          <w:ilvl w:val="0"/>
          <w:numId w:val="36"/>
        </w:numPr>
        <w:spacing w:after="0" w:line="240" w:lineRule="auto"/>
        <w:rPr>
          <w:rFonts w:cs="Arial"/>
          <w:sz w:val="24"/>
          <w:szCs w:val="24"/>
        </w:rPr>
      </w:pPr>
      <w:r w:rsidRPr="00006217">
        <w:rPr>
          <w:rFonts w:cs="Arial"/>
          <w:sz w:val="24"/>
          <w:szCs w:val="24"/>
        </w:rPr>
        <w:t xml:space="preserve">Development of survey design </w:t>
      </w:r>
      <w:r w:rsidR="00B85608" w:rsidRPr="00006217">
        <w:rPr>
          <w:rFonts w:cs="Arial"/>
          <w:sz w:val="24"/>
          <w:szCs w:val="24"/>
        </w:rPr>
        <w:t>for key member</w:t>
      </w:r>
      <w:r w:rsidR="00984803" w:rsidRPr="00006217">
        <w:rPr>
          <w:rFonts w:cs="Arial"/>
          <w:sz w:val="24"/>
          <w:szCs w:val="24"/>
        </w:rPr>
        <w:t>s to be administered by phone.</w:t>
      </w:r>
    </w:p>
    <w:p w14:paraId="0A28E817" w14:textId="73D3C084" w:rsidR="00984803" w:rsidRPr="00006217" w:rsidRDefault="00984803" w:rsidP="00A57D81">
      <w:pPr>
        <w:pStyle w:val="ListParagraph"/>
        <w:numPr>
          <w:ilvl w:val="0"/>
          <w:numId w:val="36"/>
        </w:numPr>
        <w:spacing w:after="0" w:line="240" w:lineRule="auto"/>
        <w:rPr>
          <w:rFonts w:cs="Arial"/>
          <w:sz w:val="24"/>
          <w:szCs w:val="24"/>
        </w:rPr>
      </w:pPr>
      <w:r w:rsidRPr="00006217">
        <w:rPr>
          <w:rFonts w:cs="Arial"/>
          <w:sz w:val="24"/>
          <w:szCs w:val="24"/>
        </w:rPr>
        <w:t>Phone survey to membership and analysis of results prior the meeting to collect data and perspectives pertinent to the strategic plan including</w:t>
      </w:r>
      <w:r w:rsidR="00FC4049" w:rsidRPr="00006217">
        <w:rPr>
          <w:rFonts w:cs="Arial"/>
          <w:sz w:val="24"/>
          <w:szCs w:val="24"/>
        </w:rPr>
        <w:t>: challenges, changes in the landscape, suggestions for new opportunities, priorities, etc</w:t>
      </w:r>
      <w:r w:rsidR="00571A17" w:rsidRPr="00006217">
        <w:rPr>
          <w:rFonts w:cs="Arial"/>
          <w:sz w:val="24"/>
          <w:szCs w:val="24"/>
        </w:rPr>
        <w:t>. (assume 10, 1-hour interviews).</w:t>
      </w:r>
    </w:p>
    <w:p w14:paraId="12DDE6B7" w14:textId="3A877826" w:rsidR="009632E2" w:rsidRPr="00006217" w:rsidRDefault="009541BD" w:rsidP="009632E2">
      <w:pPr>
        <w:pStyle w:val="ListParagraph"/>
        <w:numPr>
          <w:ilvl w:val="0"/>
          <w:numId w:val="36"/>
        </w:numPr>
        <w:spacing w:after="0" w:line="240" w:lineRule="auto"/>
        <w:rPr>
          <w:rFonts w:cs="Arial"/>
          <w:sz w:val="24"/>
          <w:szCs w:val="24"/>
        </w:rPr>
      </w:pPr>
      <w:r w:rsidRPr="00006217">
        <w:rPr>
          <w:rFonts w:cs="Arial"/>
          <w:sz w:val="24"/>
          <w:szCs w:val="24"/>
        </w:rPr>
        <w:t>Design, agenda development, facilitation and notetaking for 1-day strategic planning located at the National Conservation and Training Cente</w:t>
      </w:r>
      <w:r w:rsidR="00FC4049" w:rsidRPr="00006217">
        <w:rPr>
          <w:rFonts w:cs="Arial"/>
          <w:sz w:val="24"/>
          <w:szCs w:val="24"/>
        </w:rPr>
        <w:t>r</w:t>
      </w:r>
      <w:r w:rsidR="006A0A4B" w:rsidRPr="00006217">
        <w:rPr>
          <w:rFonts w:cs="Arial"/>
          <w:sz w:val="24"/>
          <w:szCs w:val="24"/>
        </w:rPr>
        <w:t xml:space="preserve">.  This includes </w:t>
      </w:r>
      <w:r w:rsidR="00E30BDE" w:rsidRPr="00006217">
        <w:rPr>
          <w:rFonts w:cs="Arial"/>
          <w:sz w:val="24"/>
          <w:szCs w:val="24"/>
        </w:rPr>
        <w:t>3-4 planning calls with EBTJV leaders and one call to discuss how results from new assessment could inform the strategic effort</w:t>
      </w:r>
      <w:r w:rsidR="00006217" w:rsidRPr="00006217">
        <w:rPr>
          <w:rFonts w:cs="Arial"/>
          <w:sz w:val="24"/>
          <w:szCs w:val="24"/>
        </w:rPr>
        <w:t xml:space="preserve">. </w:t>
      </w:r>
    </w:p>
    <w:p w14:paraId="31B92718" w14:textId="576317DE" w:rsidR="005455E7" w:rsidRPr="00006217" w:rsidRDefault="00FC4049" w:rsidP="005455E7">
      <w:pPr>
        <w:pStyle w:val="ListParagraph"/>
        <w:numPr>
          <w:ilvl w:val="0"/>
          <w:numId w:val="36"/>
        </w:numPr>
        <w:spacing w:after="0" w:line="240" w:lineRule="auto"/>
        <w:rPr>
          <w:rFonts w:cs="Arial"/>
          <w:sz w:val="24"/>
          <w:szCs w:val="24"/>
        </w:rPr>
      </w:pPr>
      <w:r w:rsidRPr="00006217">
        <w:rPr>
          <w:rFonts w:cs="Arial"/>
          <w:sz w:val="24"/>
          <w:szCs w:val="24"/>
        </w:rPr>
        <w:t>Draft update of</w:t>
      </w:r>
      <w:r w:rsidR="009632E2" w:rsidRPr="00006217">
        <w:rPr>
          <w:rFonts w:cs="Arial"/>
          <w:sz w:val="24"/>
          <w:szCs w:val="24"/>
        </w:rPr>
        <w:t xml:space="preserve"> 2014-2018 Eastern Brook Trout Joint Venture Business Plan including incorporation of 2 rounds of edits. </w:t>
      </w:r>
      <w:r w:rsidRPr="00006217">
        <w:rPr>
          <w:rFonts w:cs="Arial"/>
          <w:sz w:val="24"/>
          <w:szCs w:val="24"/>
        </w:rPr>
        <w:t xml:space="preserve"> </w:t>
      </w:r>
    </w:p>
    <w:p w14:paraId="44893AA3" w14:textId="77777777" w:rsidR="009632E2" w:rsidRPr="009632E2" w:rsidRDefault="009632E2" w:rsidP="009632E2">
      <w:pPr>
        <w:pStyle w:val="ListParagraph"/>
        <w:spacing w:after="0" w:line="240" w:lineRule="auto"/>
        <w:ind w:left="360"/>
        <w:rPr>
          <w:rFonts w:cs="Arial"/>
          <w:sz w:val="24"/>
          <w:szCs w:val="24"/>
        </w:rPr>
      </w:pPr>
    </w:p>
    <w:p w14:paraId="5A39BBE3" w14:textId="32DC88A1" w:rsidR="005227C9" w:rsidRDefault="005455E7" w:rsidP="00E674D6">
      <w:pPr>
        <w:spacing w:after="0" w:line="240" w:lineRule="auto"/>
        <w:rPr>
          <w:rFonts w:cs="Arial"/>
          <w:sz w:val="24"/>
          <w:szCs w:val="24"/>
        </w:rPr>
      </w:pPr>
      <w:r w:rsidRPr="00006217">
        <w:rPr>
          <w:rFonts w:cs="Arial"/>
          <w:i/>
          <w:iCs/>
          <w:sz w:val="24"/>
          <w:szCs w:val="24"/>
        </w:rPr>
        <w:t xml:space="preserve">Additional support that could be </w:t>
      </w:r>
      <w:r w:rsidR="00D50E6D" w:rsidRPr="00006217">
        <w:rPr>
          <w:rFonts w:cs="Arial"/>
          <w:i/>
          <w:iCs/>
          <w:sz w:val="24"/>
          <w:szCs w:val="24"/>
        </w:rPr>
        <w:t>included if additional funding were available</w:t>
      </w:r>
      <w:r w:rsidR="006A0A4B">
        <w:rPr>
          <w:rFonts w:cs="Arial"/>
          <w:sz w:val="24"/>
          <w:szCs w:val="24"/>
        </w:rPr>
        <w:t xml:space="preserve">. </w:t>
      </w:r>
    </w:p>
    <w:p w14:paraId="27C39546" w14:textId="0D71CA26" w:rsidR="006A0A4B" w:rsidRDefault="006A0A4B" w:rsidP="006A0A4B">
      <w:pPr>
        <w:pStyle w:val="ListParagraph"/>
        <w:numPr>
          <w:ilvl w:val="0"/>
          <w:numId w:val="38"/>
        </w:numPr>
        <w:spacing w:after="0" w:line="240" w:lineRule="auto"/>
        <w:rPr>
          <w:rFonts w:cs="Arial"/>
          <w:sz w:val="24"/>
          <w:szCs w:val="24"/>
        </w:rPr>
      </w:pPr>
      <w:r w:rsidRPr="006A0A4B">
        <w:rPr>
          <w:rFonts w:cs="Arial"/>
          <w:sz w:val="24"/>
          <w:szCs w:val="24"/>
        </w:rPr>
        <w:t xml:space="preserve">Expand </w:t>
      </w:r>
      <w:r w:rsidR="00C0222D">
        <w:rPr>
          <w:rFonts w:cs="Arial"/>
          <w:sz w:val="24"/>
          <w:szCs w:val="24"/>
        </w:rPr>
        <w:t>interviews</w:t>
      </w:r>
      <w:r w:rsidRPr="006A0A4B">
        <w:rPr>
          <w:rFonts w:cs="Arial"/>
          <w:sz w:val="24"/>
          <w:szCs w:val="24"/>
        </w:rPr>
        <w:t xml:space="preserve"> to include all signator</w:t>
      </w:r>
      <w:r w:rsidR="00C0222D">
        <w:rPr>
          <w:rFonts w:cs="Arial"/>
          <w:sz w:val="24"/>
          <w:szCs w:val="24"/>
        </w:rPr>
        <w:t xml:space="preserve">y parties </w:t>
      </w:r>
      <w:r w:rsidRPr="006A0A4B">
        <w:rPr>
          <w:rFonts w:cs="Arial"/>
          <w:sz w:val="24"/>
          <w:szCs w:val="24"/>
        </w:rPr>
        <w:t>(33)</w:t>
      </w:r>
    </w:p>
    <w:p w14:paraId="66FED0E2" w14:textId="3DF38B9B" w:rsidR="009632E2" w:rsidRDefault="009632E2" w:rsidP="006A0A4B">
      <w:pPr>
        <w:pStyle w:val="ListParagraph"/>
        <w:numPr>
          <w:ilvl w:val="0"/>
          <w:numId w:val="38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Follow-up facilitated calls to discuss next steps</w:t>
      </w:r>
      <w:r w:rsidR="00C0222D">
        <w:rPr>
          <w:rFonts w:cs="Arial"/>
          <w:sz w:val="24"/>
          <w:szCs w:val="24"/>
        </w:rPr>
        <w:t xml:space="preserve"> including:  rollout of the plan/strategy, tracking next steps, etc. </w:t>
      </w:r>
    </w:p>
    <w:p w14:paraId="59B52A35" w14:textId="1A051B41" w:rsidR="009632E2" w:rsidRPr="006A0A4B" w:rsidRDefault="009632E2" w:rsidP="006A0A4B">
      <w:pPr>
        <w:pStyle w:val="ListParagraph"/>
        <w:numPr>
          <w:ilvl w:val="0"/>
          <w:numId w:val="38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Drafting and professional layout and publication of public-facing strategy (similar to the Roadmap to Conservation)</w:t>
      </w:r>
    </w:p>
    <w:p w14:paraId="44EAFD9C" w14:textId="77777777" w:rsidR="00A84381" w:rsidRDefault="00A84381" w:rsidP="00A84381">
      <w:pPr>
        <w:spacing w:after="0" w:line="240" w:lineRule="auto"/>
        <w:rPr>
          <w:rFonts w:cs="Arial"/>
          <w:sz w:val="24"/>
          <w:szCs w:val="24"/>
        </w:rPr>
      </w:pPr>
    </w:p>
    <w:p w14:paraId="69D67714" w14:textId="77777777" w:rsidR="00A84381" w:rsidRPr="00A84381" w:rsidRDefault="00A53B09" w:rsidP="00A84381">
      <w:pPr>
        <w:spacing w:after="0" w:line="240" w:lineRule="auto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 xml:space="preserve">Cost </w:t>
      </w:r>
      <w:r w:rsidR="00A84381" w:rsidRPr="00A84381">
        <w:rPr>
          <w:rFonts w:cs="Arial"/>
          <w:sz w:val="24"/>
          <w:szCs w:val="24"/>
          <w:u w:val="single"/>
        </w:rPr>
        <w:t>Assumptions:</w:t>
      </w:r>
    </w:p>
    <w:p w14:paraId="121E84B8" w14:textId="42F69F93" w:rsidR="00A84381" w:rsidRPr="00A84381" w:rsidRDefault="00A84381" w:rsidP="00A84381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  <w:sz w:val="24"/>
          <w:szCs w:val="24"/>
        </w:rPr>
      </w:pPr>
      <w:r w:rsidRPr="00A84381">
        <w:rPr>
          <w:rFonts w:cs="Arial"/>
          <w:sz w:val="24"/>
          <w:szCs w:val="24"/>
        </w:rPr>
        <w:t xml:space="preserve">Travel for two people to </w:t>
      </w:r>
      <w:r w:rsidR="00A80E2A">
        <w:rPr>
          <w:rFonts w:cs="Arial"/>
          <w:sz w:val="24"/>
          <w:szCs w:val="24"/>
        </w:rPr>
        <w:t>Shepherdstown</w:t>
      </w:r>
      <w:r w:rsidRPr="00A84381">
        <w:rPr>
          <w:rFonts w:cs="Arial"/>
          <w:sz w:val="24"/>
          <w:szCs w:val="24"/>
        </w:rPr>
        <w:t xml:space="preserve">, </w:t>
      </w:r>
      <w:r w:rsidR="00A80E2A">
        <w:rPr>
          <w:rFonts w:cs="Arial"/>
          <w:sz w:val="24"/>
          <w:szCs w:val="24"/>
        </w:rPr>
        <w:t>WV</w:t>
      </w:r>
      <w:r w:rsidRPr="00A84381">
        <w:rPr>
          <w:rFonts w:cs="Arial"/>
          <w:sz w:val="24"/>
          <w:szCs w:val="24"/>
        </w:rPr>
        <w:t xml:space="preserve"> for </w:t>
      </w:r>
      <w:r w:rsidR="00017E83">
        <w:rPr>
          <w:rFonts w:cs="Arial"/>
          <w:sz w:val="24"/>
          <w:szCs w:val="24"/>
        </w:rPr>
        <w:t>1.5 days</w:t>
      </w:r>
      <w:r w:rsidR="002A4681">
        <w:rPr>
          <w:rFonts w:cs="Arial"/>
          <w:sz w:val="24"/>
          <w:szCs w:val="24"/>
        </w:rPr>
        <w:t>, one facilitator and one notetaker.</w:t>
      </w:r>
    </w:p>
    <w:p w14:paraId="21BFE885" w14:textId="77777777" w:rsidR="00307CAC" w:rsidRDefault="00307CAC" w:rsidP="000B44BF">
      <w:pPr>
        <w:spacing w:after="0" w:line="240" w:lineRule="auto"/>
        <w:rPr>
          <w:b/>
          <w:sz w:val="24"/>
          <w:szCs w:val="24"/>
        </w:rPr>
      </w:pPr>
    </w:p>
    <w:p w14:paraId="1A3B101A" w14:textId="00ADAC84" w:rsidR="000B44BF" w:rsidRDefault="000B44BF" w:rsidP="000B44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you have any questions regarding this proposal, please feel free to contact Linda Manning, President, Council Oak at 703.395.3570 (mobile) or </w:t>
      </w:r>
      <w:hyperlink r:id="rId12" w:history="1">
        <w:r w:rsidRPr="001E2350">
          <w:rPr>
            <w:rStyle w:val="Hyperlink"/>
            <w:sz w:val="24"/>
            <w:szCs w:val="24"/>
          </w:rPr>
          <w:t>lmanning@thecounciloak.com</w:t>
        </w:r>
      </w:hyperlink>
      <w:r>
        <w:rPr>
          <w:sz w:val="24"/>
          <w:szCs w:val="24"/>
        </w:rPr>
        <w:t xml:space="preserve">. </w:t>
      </w:r>
    </w:p>
    <w:p w14:paraId="7811F980" w14:textId="77777777" w:rsidR="00E21894" w:rsidRDefault="00E21894" w:rsidP="000B44BF">
      <w:pPr>
        <w:spacing w:after="0" w:line="240" w:lineRule="auto"/>
        <w:rPr>
          <w:sz w:val="24"/>
          <w:szCs w:val="24"/>
        </w:rPr>
      </w:pPr>
    </w:p>
    <w:p w14:paraId="0F3EFAE6" w14:textId="6759675A" w:rsidR="00E21894" w:rsidRPr="000B44BF" w:rsidRDefault="00E21894" w:rsidP="000B44BF">
      <w:pPr>
        <w:spacing w:after="0" w:line="240" w:lineRule="auto"/>
        <w:rPr>
          <w:sz w:val="24"/>
          <w:szCs w:val="24"/>
        </w:rPr>
      </w:pPr>
    </w:p>
    <w:sectPr w:rsidR="00E21894" w:rsidRPr="000B44BF" w:rsidSect="00F743D5"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2C990" w14:textId="77777777" w:rsidR="00FC17FB" w:rsidRDefault="00FC17FB" w:rsidP="00F819D4">
      <w:pPr>
        <w:spacing w:after="0" w:line="240" w:lineRule="auto"/>
      </w:pPr>
      <w:r>
        <w:separator/>
      </w:r>
    </w:p>
  </w:endnote>
  <w:endnote w:type="continuationSeparator" w:id="0">
    <w:p w14:paraId="26CE590C" w14:textId="77777777" w:rsidR="00FC17FB" w:rsidRDefault="00FC17FB" w:rsidP="00F819D4">
      <w:pPr>
        <w:spacing w:after="0" w:line="240" w:lineRule="auto"/>
      </w:pPr>
      <w:r>
        <w:continuationSeparator/>
      </w:r>
    </w:p>
  </w:endnote>
  <w:endnote w:type="continuationNotice" w:id="1">
    <w:p w14:paraId="4E4B98AC" w14:textId="77777777" w:rsidR="00FC17FB" w:rsidRDefault="00FC17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8511D" w14:textId="45AA773D" w:rsidR="00F819D4" w:rsidRDefault="004F5C4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4F5C42">
      <w:rPr>
        <w:rFonts w:asciiTheme="majorHAnsi" w:hAnsiTheme="majorHAnsi"/>
        <w:b/>
        <w:i/>
        <w:sz w:val="18"/>
        <w:szCs w:val="18"/>
      </w:rPr>
      <w:t xml:space="preserve">White Paper:  </w:t>
    </w:r>
    <w:r w:rsidR="00CC419E">
      <w:rPr>
        <w:rFonts w:asciiTheme="majorHAnsi" w:hAnsiTheme="majorHAnsi"/>
        <w:b/>
        <w:i/>
        <w:sz w:val="18"/>
        <w:szCs w:val="18"/>
      </w:rPr>
      <w:t xml:space="preserve">Strategic Planning Support </w:t>
    </w:r>
    <w:r w:rsidR="002C02F0">
      <w:rPr>
        <w:rFonts w:asciiTheme="majorHAnsi" w:hAnsiTheme="majorHAnsi"/>
        <w:b/>
        <w:i/>
        <w:sz w:val="18"/>
        <w:szCs w:val="18"/>
      </w:rPr>
      <w:t>EBTJV</w:t>
    </w:r>
    <w:r w:rsidR="00C52298">
      <w:rPr>
        <w:rFonts w:asciiTheme="majorHAnsi" w:hAnsiTheme="majorHAnsi"/>
        <w:b/>
        <w:i/>
        <w:sz w:val="18"/>
        <w:szCs w:val="18"/>
      </w:rPr>
      <w:tab/>
    </w:r>
    <w:r>
      <w:fldChar w:fldCharType="begin"/>
    </w:r>
    <w:r>
      <w:instrText>PAGE   \* MERGEFORMAT</w:instrText>
    </w:r>
    <w:r>
      <w:fldChar w:fldCharType="separate"/>
    </w:r>
    <w:r w:rsidR="00F90BC9" w:rsidRPr="00F90BC9">
      <w:rPr>
        <w:rFonts w:asciiTheme="majorHAnsi" w:hAnsiTheme="majorHAnsi"/>
        <w:noProof/>
      </w:rPr>
      <w:t>3</w:t>
    </w:r>
    <w:r>
      <w:fldChar w:fldCharType="end"/>
    </w:r>
  </w:p>
  <w:p w14:paraId="1299C43A" w14:textId="77777777" w:rsidR="00F819D4" w:rsidRDefault="00F81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4D5C8" w14:textId="77777777" w:rsidR="00FC17FB" w:rsidRDefault="00FC17FB" w:rsidP="00F819D4">
      <w:pPr>
        <w:spacing w:after="0" w:line="240" w:lineRule="auto"/>
      </w:pPr>
      <w:r>
        <w:separator/>
      </w:r>
    </w:p>
  </w:footnote>
  <w:footnote w:type="continuationSeparator" w:id="0">
    <w:p w14:paraId="5C575550" w14:textId="77777777" w:rsidR="00FC17FB" w:rsidRDefault="00FC17FB" w:rsidP="00F819D4">
      <w:pPr>
        <w:spacing w:after="0" w:line="240" w:lineRule="auto"/>
      </w:pPr>
      <w:r>
        <w:continuationSeparator/>
      </w:r>
    </w:p>
  </w:footnote>
  <w:footnote w:type="continuationNotice" w:id="1">
    <w:p w14:paraId="0BC142C3" w14:textId="77777777" w:rsidR="00FC17FB" w:rsidRDefault="00FC17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56A"/>
    <w:multiLevelType w:val="hybridMultilevel"/>
    <w:tmpl w:val="E3EEB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42CC2"/>
    <w:multiLevelType w:val="hybridMultilevel"/>
    <w:tmpl w:val="B1DCF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036BC"/>
    <w:multiLevelType w:val="hybridMultilevel"/>
    <w:tmpl w:val="11FEC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98150C"/>
    <w:multiLevelType w:val="hybridMultilevel"/>
    <w:tmpl w:val="A686F4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80925"/>
    <w:multiLevelType w:val="hybridMultilevel"/>
    <w:tmpl w:val="20E40E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C4EB7"/>
    <w:multiLevelType w:val="hybridMultilevel"/>
    <w:tmpl w:val="FB826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C011FC"/>
    <w:multiLevelType w:val="hybridMultilevel"/>
    <w:tmpl w:val="61EAD8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7547F"/>
    <w:multiLevelType w:val="hybridMultilevel"/>
    <w:tmpl w:val="B23296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69238E"/>
    <w:multiLevelType w:val="hybridMultilevel"/>
    <w:tmpl w:val="75F6C9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E5B56"/>
    <w:multiLevelType w:val="hybridMultilevel"/>
    <w:tmpl w:val="92A8D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2434B2"/>
    <w:multiLevelType w:val="hybridMultilevel"/>
    <w:tmpl w:val="C1D20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86453"/>
    <w:multiLevelType w:val="hybridMultilevel"/>
    <w:tmpl w:val="3650F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612BC"/>
    <w:multiLevelType w:val="hybridMultilevel"/>
    <w:tmpl w:val="EA5C7810"/>
    <w:lvl w:ilvl="0" w:tplc="BBB213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6"/>
        </w:tabs>
        <w:ind w:left="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36"/>
        </w:tabs>
        <w:ind w:left="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56"/>
        </w:tabs>
        <w:ind w:left="1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76"/>
        </w:tabs>
        <w:ind w:left="2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96"/>
        </w:tabs>
        <w:ind w:left="2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16"/>
        </w:tabs>
        <w:ind w:left="3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36"/>
        </w:tabs>
        <w:ind w:left="4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56"/>
        </w:tabs>
        <w:ind w:left="5156" w:hanging="360"/>
      </w:pPr>
      <w:rPr>
        <w:rFonts w:ascii="Wingdings" w:hAnsi="Wingdings" w:hint="default"/>
      </w:rPr>
    </w:lvl>
  </w:abstractNum>
  <w:abstractNum w:abstractNumId="13" w15:restartNumberingAfterBreak="0">
    <w:nsid w:val="278F5B5A"/>
    <w:multiLevelType w:val="hybridMultilevel"/>
    <w:tmpl w:val="B93851AE"/>
    <w:lvl w:ilvl="0" w:tplc="6F50EE5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EF10BF1"/>
    <w:multiLevelType w:val="hybridMultilevel"/>
    <w:tmpl w:val="53B6E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551090"/>
    <w:multiLevelType w:val="hybridMultilevel"/>
    <w:tmpl w:val="63588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AB302E"/>
    <w:multiLevelType w:val="hybridMultilevel"/>
    <w:tmpl w:val="41188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7B59BC"/>
    <w:multiLevelType w:val="hybridMultilevel"/>
    <w:tmpl w:val="B89CE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4399A"/>
    <w:multiLevelType w:val="hybridMultilevel"/>
    <w:tmpl w:val="F9086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E2F0D"/>
    <w:multiLevelType w:val="hybridMultilevel"/>
    <w:tmpl w:val="673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25633"/>
    <w:multiLevelType w:val="hybridMultilevel"/>
    <w:tmpl w:val="33EEB5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B0DAA"/>
    <w:multiLevelType w:val="hybridMultilevel"/>
    <w:tmpl w:val="EBB06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C7525B"/>
    <w:multiLevelType w:val="hybridMultilevel"/>
    <w:tmpl w:val="A8181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B213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90DF6"/>
    <w:multiLevelType w:val="hybridMultilevel"/>
    <w:tmpl w:val="AAAC33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9667B"/>
    <w:multiLevelType w:val="hybridMultilevel"/>
    <w:tmpl w:val="A53C73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003CA"/>
    <w:multiLevelType w:val="hybridMultilevel"/>
    <w:tmpl w:val="1B90D2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52944416"/>
    <w:multiLevelType w:val="hybridMultilevel"/>
    <w:tmpl w:val="985C9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D72ED6"/>
    <w:multiLevelType w:val="hybridMultilevel"/>
    <w:tmpl w:val="4AFC23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091123"/>
    <w:multiLevelType w:val="hybridMultilevel"/>
    <w:tmpl w:val="638C6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4D5E26"/>
    <w:multiLevelType w:val="hybridMultilevel"/>
    <w:tmpl w:val="49801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23E82"/>
    <w:multiLevelType w:val="hybridMultilevel"/>
    <w:tmpl w:val="9920E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D1F96"/>
    <w:multiLevelType w:val="hybridMultilevel"/>
    <w:tmpl w:val="CD141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B003B"/>
    <w:multiLevelType w:val="hybridMultilevel"/>
    <w:tmpl w:val="F5266C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A318D"/>
    <w:multiLevelType w:val="hybridMultilevel"/>
    <w:tmpl w:val="4EEC2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945E4"/>
    <w:multiLevelType w:val="hybridMultilevel"/>
    <w:tmpl w:val="3436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92608"/>
    <w:multiLevelType w:val="hybridMultilevel"/>
    <w:tmpl w:val="175CA2E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7544141D"/>
    <w:multiLevelType w:val="hybridMultilevel"/>
    <w:tmpl w:val="79FE8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865B36"/>
    <w:multiLevelType w:val="hybridMultilevel"/>
    <w:tmpl w:val="E8328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0879338">
    <w:abstractNumId w:val="34"/>
  </w:num>
  <w:num w:numId="2" w16cid:durableId="965044650">
    <w:abstractNumId w:val="36"/>
  </w:num>
  <w:num w:numId="3" w16cid:durableId="1197352544">
    <w:abstractNumId w:val="30"/>
  </w:num>
  <w:num w:numId="4" w16cid:durableId="1660229923">
    <w:abstractNumId w:val="28"/>
  </w:num>
  <w:num w:numId="5" w16cid:durableId="1676808996">
    <w:abstractNumId w:val="13"/>
  </w:num>
  <w:num w:numId="6" w16cid:durableId="1143698334">
    <w:abstractNumId w:val="25"/>
  </w:num>
  <w:num w:numId="7" w16cid:durableId="229466464">
    <w:abstractNumId w:val="37"/>
  </w:num>
  <w:num w:numId="8" w16cid:durableId="1791124902">
    <w:abstractNumId w:val="6"/>
  </w:num>
  <w:num w:numId="9" w16cid:durableId="1724864717">
    <w:abstractNumId w:val="20"/>
  </w:num>
  <w:num w:numId="10" w16cid:durableId="321587026">
    <w:abstractNumId w:val="3"/>
  </w:num>
  <w:num w:numId="11" w16cid:durableId="1323314545">
    <w:abstractNumId w:val="1"/>
  </w:num>
  <w:num w:numId="12" w16cid:durableId="1606302973">
    <w:abstractNumId w:val="17"/>
  </w:num>
  <w:num w:numId="13" w16cid:durableId="1065301152">
    <w:abstractNumId w:val="26"/>
  </w:num>
  <w:num w:numId="14" w16cid:durableId="1414937284">
    <w:abstractNumId w:val="33"/>
  </w:num>
  <w:num w:numId="15" w16cid:durableId="1849053088">
    <w:abstractNumId w:val="8"/>
  </w:num>
  <w:num w:numId="16" w16cid:durableId="106970046">
    <w:abstractNumId w:val="32"/>
  </w:num>
  <w:num w:numId="17" w16cid:durableId="621033318">
    <w:abstractNumId w:val="23"/>
  </w:num>
  <w:num w:numId="18" w16cid:durableId="1864587040">
    <w:abstractNumId w:val="18"/>
  </w:num>
  <w:num w:numId="19" w16cid:durableId="197742286">
    <w:abstractNumId w:val="4"/>
  </w:num>
  <w:num w:numId="20" w16cid:durableId="1433013714">
    <w:abstractNumId w:val="24"/>
  </w:num>
  <w:num w:numId="21" w16cid:durableId="2003240007">
    <w:abstractNumId w:val="22"/>
  </w:num>
  <w:num w:numId="22" w16cid:durableId="357047039">
    <w:abstractNumId w:val="12"/>
  </w:num>
  <w:num w:numId="23" w16cid:durableId="1436097232">
    <w:abstractNumId w:val="19"/>
  </w:num>
  <w:num w:numId="24" w16cid:durableId="1960186521">
    <w:abstractNumId w:val="29"/>
  </w:num>
  <w:num w:numId="25" w16cid:durableId="867908945">
    <w:abstractNumId w:val="11"/>
  </w:num>
  <w:num w:numId="26" w16cid:durableId="111609658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8401435">
    <w:abstractNumId w:val="14"/>
  </w:num>
  <w:num w:numId="28" w16cid:durableId="929314445">
    <w:abstractNumId w:val="21"/>
  </w:num>
  <w:num w:numId="29" w16cid:durableId="623389237">
    <w:abstractNumId w:val="35"/>
  </w:num>
  <w:num w:numId="30" w16cid:durableId="1091506678">
    <w:abstractNumId w:val="15"/>
  </w:num>
  <w:num w:numId="31" w16cid:durableId="1536770818">
    <w:abstractNumId w:val="27"/>
  </w:num>
  <w:num w:numId="32" w16cid:durableId="665398256">
    <w:abstractNumId w:val="10"/>
  </w:num>
  <w:num w:numId="33" w16cid:durableId="1727560618">
    <w:abstractNumId w:val="5"/>
  </w:num>
  <w:num w:numId="34" w16cid:durableId="48186526">
    <w:abstractNumId w:val="0"/>
  </w:num>
  <w:num w:numId="35" w16cid:durableId="1314915923">
    <w:abstractNumId w:val="16"/>
  </w:num>
  <w:num w:numId="36" w16cid:durableId="2018077148">
    <w:abstractNumId w:val="2"/>
  </w:num>
  <w:num w:numId="37" w16cid:durableId="82848595">
    <w:abstractNumId w:val="31"/>
  </w:num>
  <w:num w:numId="38" w16cid:durableId="1247618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E8"/>
    <w:rsid w:val="00006217"/>
    <w:rsid w:val="000139BD"/>
    <w:rsid w:val="00017E83"/>
    <w:rsid w:val="000564FE"/>
    <w:rsid w:val="000700CF"/>
    <w:rsid w:val="000B19A4"/>
    <w:rsid w:val="000B44BF"/>
    <w:rsid w:val="000E682F"/>
    <w:rsid w:val="00120D77"/>
    <w:rsid w:val="00137062"/>
    <w:rsid w:val="001A32CA"/>
    <w:rsid w:val="001A57C2"/>
    <w:rsid w:val="001B2095"/>
    <w:rsid w:val="001B75DB"/>
    <w:rsid w:val="001D5AB4"/>
    <w:rsid w:val="001F7CC4"/>
    <w:rsid w:val="0020011C"/>
    <w:rsid w:val="00236547"/>
    <w:rsid w:val="00237518"/>
    <w:rsid w:val="00251881"/>
    <w:rsid w:val="002805EF"/>
    <w:rsid w:val="002A4681"/>
    <w:rsid w:val="002C02F0"/>
    <w:rsid w:val="002D2AD6"/>
    <w:rsid w:val="002D31B0"/>
    <w:rsid w:val="00307CAC"/>
    <w:rsid w:val="003413F0"/>
    <w:rsid w:val="00346B1C"/>
    <w:rsid w:val="00352A06"/>
    <w:rsid w:val="0037136B"/>
    <w:rsid w:val="00371855"/>
    <w:rsid w:val="0039134C"/>
    <w:rsid w:val="003C0EB6"/>
    <w:rsid w:val="003C58D8"/>
    <w:rsid w:val="003D3476"/>
    <w:rsid w:val="003F55CB"/>
    <w:rsid w:val="00401511"/>
    <w:rsid w:val="0040762B"/>
    <w:rsid w:val="00424823"/>
    <w:rsid w:val="0044481D"/>
    <w:rsid w:val="0045268B"/>
    <w:rsid w:val="004549B6"/>
    <w:rsid w:val="00481464"/>
    <w:rsid w:val="004950A2"/>
    <w:rsid w:val="004B7C66"/>
    <w:rsid w:val="004E24A8"/>
    <w:rsid w:val="004F5C42"/>
    <w:rsid w:val="005227C9"/>
    <w:rsid w:val="00534755"/>
    <w:rsid w:val="005455E7"/>
    <w:rsid w:val="00567D7E"/>
    <w:rsid w:val="00571A17"/>
    <w:rsid w:val="005801EA"/>
    <w:rsid w:val="005A64BB"/>
    <w:rsid w:val="005C61B8"/>
    <w:rsid w:val="005D336E"/>
    <w:rsid w:val="0060105D"/>
    <w:rsid w:val="006159BC"/>
    <w:rsid w:val="00631BF4"/>
    <w:rsid w:val="00636D41"/>
    <w:rsid w:val="0065257F"/>
    <w:rsid w:val="00656C7E"/>
    <w:rsid w:val="0066453C"/>
    <w:rsid w:val="00666B6F"/>
    <w:rsid w:val="006778EA"/>
    <w:rsid w:val="00697A20"/>
    <w:rsid w:val="006A0A4B"/>
    <w:rsid w:val="006B12AE"/>
    <w:rsid w:val="006B6CBC"/>
    <w:rsid w:val="006C4A0C"/>
    <w:rsid w:val="0072058D"/>
    <w:rsid w:val="00731D96"/>
    <w:rsid w:val="00740597"/>
    <w:rsid w:val="0074099C"/>
    <w:rsid w:val="007503A5"/>
    <w:rsid w:val="00751AA1"/>
    <w:rsid w:val="00763AE5"/>
    <w:rsid w:val="0076621A"/>
    <w:rsid w:val="00770A74"/>
    <w:rsid w:val="007806A0"/>
    <w:rsid w:val="0079035D"/>
    <w:rsid w:val="00795FD6"/>
    <w:rsid w:val="007A3099"/>
    <w:rsid w:val="007A5EFF"/>
    <w:rsid w:val="007C79FD"/>
    <w:rsid w:val="007D2996"/>
    <w:rsid w:val="007E5C0A"/>
    <w:rsid w:val="00817109"/>
    <w:rsid w:val="0084697A"/>
    <w:rsid w:val="008619BE"/>
    <w:rsid w:val="00872403"/>
    <w:rsid w:val="008A2ED8"/>
    <w:rsid w:val="008A5D19"/>
    <w:rsid w:val="008D117F"/>
    <w:rsid w:val="008E615C"/>
    <w:rsid w:val="008F0C24"/>
    <w:rsid w:val="009112E8"/>
    <w:rsid w:val="00911735"/>
    <w:rsid w:val="009313DC"/>
    <w:rsid w:val="009355A1"/>
    <w:rsid w:val="00937262"/>
    <w:rsid w:val="0094080F"/>
    <w:rsid w:val="00943D94"/>
    <w:rsid w:val="0095311C"/>
    <w:rsid w:val="009541BD"/>
    <w:rsid w:val="009632E2"/>
    <w:rsid w:val="00983C50"/>
    <w:rsid w:val="00984803"/>
    <w:rsid w:val="009927E7"/>
    <w:rsid w:val="00996D05"/>
    <w:rsid w:val="009D3CA9"/>
    <w:rsid w:val="009D5B66"/>
    <w:rsid w:val="009D7F26"/>
    <w:rsid w:val="009E1C6D"/>
    <w:rsid w:val="00A11385"/>
    <w:rsid w:val="00A24471"/>
    <w:rsid w:val="00A36DFF"/>
    <w:rsid w:val="00A53B09"/>
    <w:rsid w:val="00A57D81"/>
    <w:rsid w:val="00A704E0"/>
    <w:rsid w:val="00A76915"/>
    <w:rsid w:val="00A80E2A"/>
    <w:rsid w:val="00A84381"/>
    <w:rsid w:val="00A90A59"/>
    <w:rsid w:val="00B156D8"/>
    <w:rsid w:val="00B16C8D"/>
    <w:rsid w:val="00B41D9D"/>
    <w:rsid w:val="00B42493"/>
    <w:rsid w:val="00B4630D"/>
    <w:rsid w:val="00B709C7"/>
    <w:rsid w:val="00B70D13"/>
    <w:rsid w:val="00B85608"/>
    <w:rsid w:val="00B85F08"/>
    <w:rsid w:val="00B976CC"/>
    <w:rsid w:val="00BA2E5C"/>
    <w:rsid w:val="00BB5A33"/>
    <w:rsid w:val="00BE748E"/>
    <w:rsid w:val="00C0222D"/>
    <w:rsid w:val="00C051E0"/>
    <w:rsid w:val="00C1027F"/>
    <w:rsid w:val="00C20541"/>
    <w:rsid w:val="00C23337"/>
    <w:rsid w:val="00C257D7"/>
    <w:rsid w:val="00C25F76"/>
    <w:rsid w:val="00C440D4"/>
    <w:rsid w:val="00C476F2"/>
    <w:rsid w:val="00C52298"/>
    <w:rsid w:val="00C52CCC"/>
    <w:rsid w:val="00C85421"/>
    <w:rsid w:val="00C86EA6"/>
    <w:rsid w:val="00C90955"/>
    <w:rsid w:val="00CC10D6"/>
    <w:rsid w:val="00CC419E"/>
    <w:rsid w:val="00D0557E"/>
    <w:rsid w:val="00D25779"/>
    <w:rsid w:val="00D344FE"/>
    <w:rsid w:val="00D50E6D"/>
    <w:rsid w:val="00D6376B"/>
    <w:rsid w:val="00D63C19"/>
    <w:rsid w:val="00D67B51"/>
    <w:rsid w:val="00D71F6E"/>
    <w:rsid w:val="00D93F62"/>
    <w:rsid w:val="00DA0936"/>
    <w:rsid w:val="00DA63EA"/>
    <w:rsid w:val="00DE752F"/>
    <w:rsid w:val="00E03034"/>
    <w:rsid w:val="00E21894"/>
    <w:rsid w:val="00E30BDE"/>
    <w:rsid w:val="00E31D9A"/>
    <w:rsid w:val="00E42E5E"/>
    <w:rsid w:val="00E47489"/>
    <w:rsid w:val="00E674D6"/>
    <w:rsid w:val="00E757CA"/>
    <w:rsid w:val="00E82D48"/>
    <w:rsid w:val="00EA2AC1"/>
    <w:rsid w:val="00EB3BAA"/>
    <w:rsid w:val="00EC0CCE"/>
    <w:rsid w:val="00EE3B61"/>
    <w:rsid w:val="00EE5EE2"/>
    <w:rsid w:val="00F743D5"/>
    <w:rsid w:val="00F8158F"/>
    <w:rsid w:val="00F819D4"/>
    <w:rsid w:val="00F90BC9"/>
    <w:rsid w:val="00F95E57"/>
    <w:rsid w:val="00F9622D"/>
    <w:rsid w:val="00FC17FB"/>
    <w:rsid w:val="00FC4049"/>
    <w:rsid w:val="00FC4A94"/>
    <w:rsid w:val="00FD0473"/>
    <w:rsid w:val="00FF2F73"/>
    <w:rsid w:val="09B23BCF"/>
    <w:rsid w:val="1924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7DECB"/>
  <w15:docId w15:val="{AC4C7F34-6916-4328-82CF-0C6F7DD1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2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5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1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9D4"/>
  </w:style>
  <w:style w:type="paragraph" w:styleId="Footer">
    <w:name w:val="footer"/>
    <w:basedOn w:val="Normal"/>
    <w:link w:val="FooterChar"/>
    <w:uiPriority w:val="99"/>
    <w:unhideWhenUsed/>
    <w:rsid w:val="00F81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9D4"/>
  </w:style>
  <w:style w:type="character" w:styleId="Hyperlink">
    <w:name w:val="Hyperlink"/>
    <w:basedOn w:val="DefaultParagraphFont"/>
    <w:rsid w:val="00740597"/>
    <w:rPr>
      <w:color w:val="0000FF"/>
      <w:u w:val="single"/>
    </w:rPr>
  </w:style>
  <w:style w:type="paragraph" w:customStyle="1" w:styleId="Default">
    <w:name w:val="Default"/>
    <w:rsid w:val="009632E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manning@thecounciloak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aa2a35-357a-4911-8559-b0112012f685">
      <Terms xmlns="http://schemas.microsoft.com/office/infopath/2007/PartnerControls"/>
    </lcf76f155ced4ddcb4097134ff3c332f>
    <TaxCatchAll xmlns="60401562-c9c1-4d5c-8f98-808ad9760d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BACB4C5A1074A929E50C79B0151D7" ma:contentTypeVersion="16" ma:contentTypeDescription="Create a new document." ma:contentTypeScope="" ma:versionID="58a0c28ca00fe602cac6c08dcda442ff">
  <xsd:schema xmlns:xsd="http://www.w3.org/2001/XMLSchema" xmlns:xs="http://www.w3.org/2001/XMLSchema" xmlns:p="http://schemas.microsoft.com/office/2006/metadata/properties" xmlns:ns2="79aa2a35-357a-4911-8559-b0112012f685" xmlns:ns3="60401562-c9c1-4d5c-8f98-808ad9760d98" targetNamespace="http://schemas.microsoft.com/office/2006/metadata/properties" ma:root="true" ma:fieldsID="ce0a4e769e5f9703272901b114ea0048" ns2:_="" ns3:_="">
    <xsd:import namespace="79aa2a35-357a-4911-8559-b0112012f685"/>
    <xsd:import namespace="60401562-c9c1-4d5c-8f98-808ad9760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a2a35-357a-4911-8559-b0112012f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21e31c-b923-4e49-89ed-2e13ed890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01562-c9c1-4d5c-8f98-808ad9760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d2790c-b999-437d-9fec-4fb831578d79}" ma:internalName="TaxCatchAll" ma:showField="CatchAllData" ma:web="60401562-c9c1-4d5c-8f98-808ad9760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7E1F6-095C-43EB-BA76-C92A37C93283}">
  <ds:schemaRefs>
    <ds:schemaRef ds:uri="http://schemas.microsoft.com/office/2006/metadata/properties"/>
    <ds:schemaRef ds:uri="http://schemas.microsoft.com/office/infopath/2007/PartnerControls"/>
    <ds:schemaRef ds:uri="79aa2a35-357a-4911-8559-b0112012f685"/>
    <ds:schemaRef ds:uri="60401562-c9c1-4d5c-8f98-808ad9760d98"/>
  </ds:schemaRefs>
</ds:datastoreItem>
</file>

<file path=customXml/itemProps2.xml><?xml version="1.0" encoding="utf-8"?>
<ds:datastoreItem xmlns:ds="http://schemas.openxmlformats.org/officeDocument/2006/customXml" ds:itemID="{7934802F-39BF-4B72-9CDA-C6068E8D34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E0F57-DE4D-4732-A905-FFD6F945A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a2a35-357a-4911-8559-b0112012f685"/>
    <ds:schemaRef ds:uri="60401562-c9c1-4d5c-8f98-808ad9760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EEAB6B-CE78-4654-8024-C6C7F7716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346</Words>
  <Characters>1975</Characters>
  <Application>Microsoft Office Word</Application>
  <DocSecurity>0</DocSecurity>
  <Lines>16</Lines>
  <Paragraphs>4</Paragraphs>
  <ScaleCrop>false</ScaleCrop>
  <Company>The Council Oak Consulting Group</Company>
  <LinksUpToDate>false</LinksUpToDate>
  <CharactersWithSpaces>2317</CharactersWithSpaces>
  <SharedDoc>false</SharedDoc>
  <HLinks>
    <vt:vector size="6" baseType="variant">
      <vt:variant>
        <vt:i4>8257625</vt:i4>
      </vt:variant>
      <vt:variant>
        <vt:i4>0</vt:i4>
      </vt:variant>
      <vt:variant>
        <vt:i4>0</vt:i4>
      </vt:variant>
      <vt:variant>
        <vt:i4>5</vt:i4>
      </vt:variant>
      <vt:variant>
        <vt:lpwstr>mailto:lmanning@thecounciloak.com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Manning</dc:creator>
  <cp:keywords/>
  <dc:description/>
  <cp:lastModifiedBy>Linda Manning</cp:lastModifiedBy>
  <cp:revision>33</cp:revision>
  <cp:lastPrinted>2010-06-30T19:38:00Z</cp:lastPrinted>
  <dcterms:created xsi:type="dcterms:W3CDTF">2023-06-20T13:18:00Z</dcterms:created>
  <dcterms:modified xsi:type="dcterms:W3CDTF">2023-06-20T13:57:00Z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0x010100B89BACB4C5A1074A929E50C79B0151D7</vt:lpwstr>
  </property>
  <property fmtid="{D5CDD505-2E9C-101B-9397-08002B2CF9AE}" pid="3" name="MediaServiceImageTags">
    <vt:lpwstr/>
  </property>
</Properties>
</file>